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15E" w:rsidRPr="0080515E" w:rsidRDefault="0080515E" w:rsidP="0080515E">
      <w:pPr>
        <w:adjustRightInd w:val="0"/>
        <w:snapToGrid w:val="0"/>
        <w:ind w:firstLineChars="0" w:firstLine="0"/>
        <w:jc w:val="left"/>
        <w:rPr>
          <w:rFonts w:ascii="Times New Roman" w:eastAsia="宋体" w:hAnsi="Times New Roman" w:cs="Times New Roman"/>
          <w:sz w:val="36"/>
          <w:szCs w:val="36"/>
        </w:rPr>
      </w:pPr>
      <w:r w:rsidRPr="0080515E">
        <w:rPr>
          <w:rFonts w:ascii="Times New Roman" w:eastAsia="宋体" w:hAnsi="Times New Roman" w:cs="Times New Roman" w:hint="eastAsia"/>
          <w:sz w:val="36"/>
          <w:szCs w:val="36"/>
        </w:rPr>
        <w:t>附件</w:t>
      </w:r>
      <w:r w:rsidR="000050E3">
        <w:rPr>
          <w:rFonts w:ascii="Times New Roman" w:eastAsia="宋体" w:hAnsi="Times New Roman" w:cs="Times New Roman" w:hint="eastAsia"/>
          <w:sz w:val="36"/>
          <w:szCs w:val="36"/>
        </w:rPr>
        <w:t>1</w:t>
      </w:r>
      <w:r w:rsidRPr="0080515E">
        <w:rPr>
          <w:rFonts w:ascii="Times New Roman" w:eastAsia="宋体" w:hAnsi="Times New Roman" w:cs="Times New Roman" w:hint="eastAsia"/>
          <w:sz w:val="36"/>
          <w:szCs w:val="36"/>
        </w:rPr>
        <w:t>：</w:t>
      </w:r>
    </w:p>
    <w:p w:rsidR="0080515E" w:rsidRDefault="0080515E" w:rsidP="0080515E">
      <w:pPr>
        <w:adjustRightInd w:val="0"/>
        <w:snapToGrid w:val="0"/>
        <w:ind w:firstLineChars="0" w:firstLine="0"/>
        <w:jc w:val="center"/>
        <w:rPr>
          <w:rFonts w:ascii="Times New Roman" w:eastAsia="宋体" w:hAnsi="Times New Roman" w:cs="Times New Roman"/>
          <w:b/>
          <w:sz w:val="36"/>
          <w:szCs w:val="36"/>
        </w:rPr>
      </w:pPr>
      <w:r w:rsidRPr="0080515E">
        <w:rPr>
          <w:rFonts w:ascii="Times New Roman" w:eastAsia="宋体" w:hAnsi="Times New Roman" w:cs="Times New Roman" w:hint="eastAsia"/>
          <w:b/>
          <w:sz w:val="36"/>
          <w:szCs w:val="36"/>
        </w:rPr>
        <w:t>梧州学院电子国际经济与贸易专业</w:t>
      </w:r>
    </w:p>
    <w:p w:rsidR="00122BB5" w:rsidRPr="0080515E" w:rsidRDefault="0080515E" w:rsidP="0080515E">
      <w:pPr>
        <w:adjustRightInd w:val="0"/>
        <w:snapToGrid w:val="0"/>
        <w:ind w:firstLineChars="0" w:firstLine="0"/>
        <w:jc w:val="center"/>
        <w:rPr>
          <w:rFonts w:ascii="Times New Roman" w:eastAsia="宋体" w:hAnsi="Times New Roman" w:cs="Times New Roman"/>
          <w:b/>
          <w:sz w:val="36"/>
          <w:szCs w:val="36"/>
        </w:rPr>
        <w:sectPr w:rsidR="00122BB5" w:rsidRPr="0080515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435"/>
        </w:sectPr>
      </w:pPr>
      <w:r w:rsidRPr="0080515E">
        <w:rPr>
          <w:rFonts w:ascii="Times New Roman" w:eastAsia="宋体" w:hAnsi="Times New Roman" w:cs="Times New Roman" w:hint="eastAsia"/>
          <w:b/>
          <w:sz w:val="36"/>
          <w:szCs w:val="36"/>
        </w:rPr>
        <w:t>2015-2016</w:t>
      </w:r>
      <w:r w:rsidRPr="0080515E">
        <w:rPr>
          <w:rFonts w:ascii="Times New Roman" w:eastAsia="宋体" w:hAnsi="Times New Roman" w:cs="Times New Roman" w:hint="eastAsia"/>
          <w:b/>
          <w:sz w:val="36"/>
          <w:szCs w:val="36"/>
        </w:rPr>
        <w:t>学年本科教学质量报告</w:t>
      </w:r>
    </w:p>
    <w:sdt>
      <w:sdtPr>
        <w:rPr>
          <w:rFonts w:asciiTheme="minorHAnsi" w:eastAsia="仿宋" w:hAnsiTheme="minorHAnsi" w:cstheme="minorBidi"/>
          <w:color w:val="auto"/>
          <w:kern w:val="2"/>
          <w:szCs w:val="22"/>
          <w:lang w:val="zh-CN"/>
        </w:rPr>
        <w:id w:val="-1666080752"/>
      </w:sdtPr>
      <w:sdtEndPr>
        <w:rPr>
          <w:b/>
          <w:bCs/>
        </w:rPr>
      </w:sdtEndPr>
      <w:sdtContent>
        <w:p w:rsidR="00122BB5" w:rsidRDefault="000E537E">
          <w:pPr>
            <w:pStyle w:val="TOC1"/>
            <w:ind w:firstLine="640"/>
            <w:jc w:val="center"/>
            <w:rPr>
              <w:b/>
              <w:sz w:val="40"/>
            </w:rPr>
          </w:pPr>
          <w:r>
            <w:rPr>
              <w:b/>
              <w:sz w:val="40"/>
              <w:lang w:val="zh-CN"/>
            </w:rPr>
            <w:t>目录</w:t>
          </w:r>
        </w:p>
        <w:p w:rsidR="00122BB5" w:rsidRDefault="00AF5A5C">
          <w:pPr>
            <w:pStyle w:val="10"/>
            <w:rPr>
              <w:rFonts w:cstheme="minorBidi"/>
              <w:b w:val="0"/>
              <w:kern w:val="2"/>
              <w:sz w:val="21"/>
            </w:rPr>
          </w:pPr>
          <w:r w:rsidRPr="00AF5A5C">
            <w:fldChar w:fldCharType="begin"/>
          </w:r>
          <w:r w:rsidR="000E537E">
            <w:instrText xml:space="preserve"> TOC \o "1-3" \h \z \u </w:instrText>
          </w:r>
          <w:r w:rsidRPr="00AF5A5C">
            <w:fldChar w:fldCharType="separate"/>
          </w:r>
          <w:hyperlink w:anchor="_Toc436783258" w:history="1">
            <w:r w:rsidR="000E537E">
              <w:rPr>
                <w:rStyle w:val="ad"/>
                <w:rFonts w:ascii="仿宋" w:hAnsi="仿宋" w:hint="eastAsia"/>
                <w:snapToGrid w:val="0"/>
              </w:rPr>
              <w:t>一、</w:t>
            </w:r>
            <w:r w:rsidR="000E537E">
              <w:rPr>
                <w:rFonts w:cstheme="minorBidi"/>
                <w:b w:val="0"/>
                <w:kern w:val="2"/>
                <w:sz w:val="21"/>
              </w:rPr>
              <w:tab/>
            </w:r>
            <w:r w:rsidR="000E537E">
              <w:rPr>
                <w:rStyle w:val="ad"/>
                <w:rFonts w:hint="eastAsia"/>
                <w:snapToGrid w:val="0"/>
              </w:rPr>
              <w:t>专业定位与规划</w:t>
            </w:r>
            <w:r w:rsidR="000E537E">
              <w:tab/>
            </w:r>
            <w:r>
              <w:fldChar w:fldCharType="begin"/>
            </w:r>
            <w:r w:rsidR="000E537E">
              <w:instrText xml:space="preserve"> PAGEREF _Toc436783258 \h </w:instrText>
            </w:r>
            <w:r>
              <w:fldChar w:fldCharType="separate"/>
            </w:r>
            <w:r w:rsidR="005F628E">
              <w:rPr>
                <w:noProof/>
              </w:rPr>
              <w:t>1</w:t>
            </w:r>
            <w:r>
              <w:fldChar w:fldCharType="end"/>
            </w:r>
          </w:hyperlink>
        </w:p>
        <w:p w:rsidR="00122BB5" w:rsidRDefault="00AF5A5C">
          <w:pPr>
            <w:pStyle w:val="20"/>
            <w:tabs>
              <w:tab w:val="right" w:leader="dot" w:pos="8296"/>
            </w:tabs>
            <w:rPr>
              <w:rFonts w:cstheme="minorBidi"/>
              <w:kern w:val="2"/>
              <w:sz w:val="21"/>
            </w:rPr>
          </w:pPr>
          <w:hyperlink w:anchor="_Toc436783259" w:history="1">
            <w:r w:rsidR="000E537E">
              <w:rPr>
                <w:rStyle w:val="ad"/>
                <w:rFonts w:hint="eastAsia"/>
                <w:snapToGrid w:val="0"/>
              </w:rPr>
              <w:t>（一）</w:t>
            </w:r>
            <w:r w:rsidR="000E537E">
              <w:rPr>
                <w:rStyle w:val="ad"/>
                <w:rFonts w:hint="eastAsia"/>
                <w:snapToGrid w:val="0"/>
              </w:rPr>
              <w:t xml:space="preserve"> </w:t>
            </w:r>
            <w:r w:rsidR="000E537E">
              <w:rPr>
                <w:rStyle w:val="ad"/>
                <w:rFonts w:hint="eastAsia"/>
                <w:snapToGrid w:val="0"/>
              </w:rPr>
              <w:t>专业定位</w:t>
            </w:r>
            <w:r w:rsidR="000E537E">
              <w:tab/>
            </w:r>
            <w:r>
              <w:fldChar w:fldCharType="begin"/>
            </w:r>
            <w:r w:rsidR="000E537E">
              <w:instrText xml:space="preserve"> PAGEREF _Toc436783259 \h </w:instrText>
            </w:r>
            <w:r>
              <w:fldChar w:fldCharType="separate"/>
            </w:r>
            <w:r w:rsidR="005F628E">
              <w:rPr>
                <w:noProof/>
              </w:rPr>
              <w:t>1</w:t>
            </w:r>
            <w:r>
              <w:fldChar w:fldCharType="end"/>
            </w:r>
          </w:hyperlink>
        </w:p>
        <w:p w:rsidR="00122BB5" w:rsidRDefault="00AF5A5C">
          <w:pPr>
            <w:pStyle w:val="20"/>
            <w:tabs>
              <w:tab w:val="right" w:leader="dot" w:pos="8296"/>
            </w:tabs>
            <w:rPr>
              <w:rFonts w:cstheme="minorBidi"/>
              <w:kern w:val="2"/>
              <w:sz w:val="21"/>
            </w:rPr>
          </w:pPr>
          <w:hyperlink w:anchor="_Toc436783260" w:history="1">
            <w:r w:rsidR="000E537E">
              <w:rPr>
                <w:rStyle w:val="ad"/>
                <w:rFonts w:ascii="宋体" w:hAnsi="宋体" w:hint="eastAsia"/>
              </w:rPr>
              <w:t>（二）</w:t>
            </w:r>
            <w:r w:rsidR="000E537E">
              <w:rPr>
                <w:rStyle w:val="ad"/>
                <w:rFonts w:hint="eastAsia"/>
                <w:snapToGrid w:val="0"/>
              </w:rPr>
              <w:t xml:space="preserve"> </w:t>
            </w:r>
            <w:r w:rsidR="000E537E">
              <w:rPr>
                <w:rStyle w:val="ad"/>
                <w:rFonts w:hint="eastAsia"/>
                <w:snapToGrid w:val="0"/>
              </w:rPr>
              <w:t>人才培养目标</w:t>
            </w:r>
            <w:r w:rsidR="000E537E">
              <w:tab/>
            </w:r>
            <w:r>
              <w:fldChar w:fldCharType="begin"/>
            </w:r>
            <w:r w:rsidR="000E537E">
              <w:instrText xml:space="preserve"> PAGEREF _Toc436783260 \h </w:instrText>
            </w:r>
            <w:r>
              <w:fldChar w:fldCharType="separate"/>
            </w:r>
            <w:r w:rsidR="005F628E">
              <w:rPr>
                <w:noProof/>
              </w:rPr>
              <w:t>2</w:t>
            </w:r>
            <w:r>
              <w:fldChar w:fldCharType="end"/>
            </w:r>
          </w:hyperlink>
        </w:p>
        <w:p w:rsidR="00122BB5" w:rsidRDefault="00AF5A5C">
          <w:pPr>
            <w:pStyle w:val="20"/>
            <w:tabs>
              <w:tab w:val="right" w:leader="dot" w:pos="8296"/>
            </w:tabs>
            <w:rPr>
              <w:rFonts w:cstheme="minorBidi"/>
              <w:kern w:val="2"/>
              <w:sz w:val="21"/>
            </w:rPr>
          </w:pPr>
          <w:hyperlink w:anchor="_Toc436783261" w:history="1">
            <w:r w:rsidR="000E537E">
              <w:rPr>
                <w:rStyle w:val="ad"/>
                <w:rFonts w:hint="eastAsia"/>
                <w:snapToGrid w:val="0"/>
              </w:rPr>
              <w:t>（三）</w:t>
            </w:r>
            <w:r w:rsidR="000E537E">
              <w:rPr>
                <w:rStyle w:val="ad"/>
                <w:rFonts w:hint="eastAsia"/>
                <w:snapToGrid w:val="0"/>
              </w:rPr>
              <w:t xml:space="preserve"> </w:t>
            </w:r>
            <w:r w:rsidR="000E537E">
              <w:rPr>
                <w:rStyle w:val="ad"/>
                <w:rFonts w:hint="eastAsia"/>
                <w:snapToGrid w:val="0"/>
              </w:rPr>
              <w:t>专业建设规划</w:t>
            </w:r>
            <w:r w:rsidR="000E537E">
              <w:tab/>
            </w:r>
            <w:r>
              <w:fldChar w:fldCharType="begin"/>
            </w:r>
            <w:r w:rsidR="000E537E">
              <w:instrText xml:space="preserve"> PAGEREF _Toc436783261 \h </w:instrText>
            </w:r>
            <w:r>
              <w:fldChar w:fldCharType="separate"/>
            </w:r>
            <w:r w:rsidR="005F628E">
              <w:rPr>
                <w:noProof/>
              </w:rPr>
              <w:t>2</w:t>
            </w:r>
            <w:r>
              <w:fldChar w:fldCharType="end"/>
            </w:r>
          </w:hyperlink>
        </w:p>
        <w:p w:rsidR="00122BB5" w:rsidRDefault="00AF5A5C">
          <w:pPr>
            <w:pStyle w:val="30"/>
            <w:tabs>
              <w:tab w:val="left" w:pos="840"/>
              <w:tab w:val="right" w:leader="dot" w:pos="8296"/>
            </w:tabs>
            <w:rPr>
              <w:rFonts w:cstheme="minorBidi"/>
              <w:kern w:val="2"/>
              <w:sz w:val="21"/>
            </w:rPr>
          </w:pPr>
          <w:hyperlink w:anchor="_Toc436783262" w:history="1">
            <w:r w:rsidR="000E537E">
              <w:rPr>
                <w:rStyle w:val="ad"/>
                <w:snapToGrid w:val="0"/>
              </w:rPr>
              <w:t>1.</w:t>
            </w:r>
            <w:r w:rsidR="000E537E">
              <w:rPr>
                <w:rFonts w:cstheme="minorBidi"/>
                <w:kern w:val="2"/>
                <w:sz w:val="21"/>
              </w:rPr>
              <w:tab/>
            </w:r>
            <w:r w:rsidR="000E537E">
              <w:rPr>
                <w:rStyle w:val="ad"/>
                <w:rFonts w:hint="eastAsia"/>
                <w:snapToGrid w:val="0"/>
              </w:rPr>
              <w:t>指导思想</w:t>
            </w:r>
            <w:r w:rsidR="000E537E">
              <w:tab/>
            </w:r>
            <w:r>
              <w:fldChar w:fldCharType="begin"/>
            </w:r>
            <w:r w:rsidR="000E537E">
              <w:instrText xml:space="preserve"> PAGEREF _Toc436783262 \h </w:instrText>
            </w:r>
            <w:r>
              <w:fldChar w:fldCharType="separate"/>
            </w:r>
            <w:r w:rsidR="005F628E">
              <w:rPr>
                <w:noProof/>
              </w:rPr>
              <w:t>2</w:t>
            </w:r>
            <w:r>
              <w:fldChar w:fldCharType="end"/>
            </w:r>
          </w:hyperlink>
        </w:p>
        <w:p w:rsidR="00122BB5" w:rsidRDefault="00AF5A5C">
          <w:pPr>
            <w:pStyle w:val="30"/>
            <w:tabs>
              <w:tab w:val="left" w:pos="840"/>
              <w:tab w:val="right" w:leader="dot" w:pos="8296"/>
            </w:tabs>
            <w:rPr>
              <w:rFonts w:cstheme="minorBidi"/>
              <w:kern w:val="2"/>
              <w:sz w:val="21"/>
            </w:rPr>
          </w:pPr>
          <w:hyperlink w:anchor="_Toc436783263" w:history="1">
            <w:r w:rsidR="000E537E">
              <w:rPr>
                <w:rStyle w:val="ad"/>
                <w:snapToGrid w:val="0"/>
              </w:rPr>
              <w:t>2.</w:t>
            </w:r>
            <w:r w:rsidR="000E537E">
              <w:rPr>
                <w:rFonts w:cstheme="minorBidi"/>
                <w:kern w:val="2"/>
                <w:sz w:val="21"/>
              </w:rPr>
              <w:tab/>
            </w:r>
            <w:r w:rsidR="000E537E">
              <w:rPr>
                <w:rStyle w:val="ad"/>
                <w:rFonts w:hint="eastAsia"/>
                <w:snapToGrid w:val="0"/>
              </w:rPr>
              <w:t>培养目标</w:t>
            </w:r>
            <w:r w:rsidR="000E537E">
              <w:tab/>
            </w:r>
            <w:r>
              <w:fldChar w:fldCharType="begin"/>
            </w:r>
            <w:r w:rsidR="000E537E">
              <w:instrText xml:space="preserve"> PAGEREF _Toc436783263 \h </w:instrText>
            </w:r>
            <w:r>
              <w:fldChar w:fldCharType="separate"/>
            </w:r>
            <w:r w:rsidR="005F628E">
              <w:rPr>
                <w:noProof/>
              </w:rPr>
              <w:t>3</w:t>
            </w:r>
            <w:r>
              <w:fldChar w:fldCharType="end"/>
            </w:r>
          </w:hyperlink>
        </w:p>
        <w:p w:rsidR="00122BB5" w:rsidRDefault="00AF5A5C">
          <w:pPr>
            <w:pStyle w:val="30"/>
            <w:tabs>
              <w:tab w:val="left" w:pos="840"/>
              <w:tab w:val="right" w:leader="dot" w:pos="8296"/>
            </w:tabs>
            <w:rPr>
              <w:rFonts w:cstheme="minorBidi"/>
              <w:kern w:val="2"/>
              <w:sz w:val="21"/>
            </w:rPr>
          </w:pPr>
          <w:hyperlink w:anchor="_Toc436783264" w:history="1">
            <w:r w:rsidR="000E537E">
              <w:rPr>
                <w:rStyle w:val="ad"/>
                <w:snapToGrid w:val="0"/>
              </w:rPr>
              <w:t>3.</w:t>
            </w:r>
            <w:r w:rsidR="000E537E">
              <w:rPr>
                <w:rFonts w:cstheme="minorBidi"/>
                <w:kern w:val="2"/>
                <w:sz w:val="21"/>
              </w:rPr>
              <w:tab/>
            </w:r>
            <w:r w:rsidR="000E537E">
              <w:rPr>
                <w:rStyle w:val="ad"/>
                <w:rFonts w:hint="eastAsia"/>
                <w:snapToGrid w:val="0"/>
              </w:rPr>
              <w:t>人才培养的基本思路</w:t>
            </w:r>
            <w:r w:rsidR="000E537E">
              <w:tab/>
            </w:r>
            <w:r>
              <w:fldChar w:fldCharType="begin"/>
            </w:r>
            <w:r w:rsidR="000E537E">
              <w:instrText xml:space="preserve"> PAGEREF _Toc436783264 \h </w:instrText>
            </w:r>
            <w:r>
              <w:fldChar w:fldCharType="separate"/>
            </w:r>
            <w:r w:rsidR="005F628E">
              <w:rPr>
                <w:noProof/>
              </w:rPr>
              <w:t>3</w:t>
            </w:r>
            <w:r>
              <w:fldChar w:fldCharType="end"/>
            </w:r>
          </w:hyperlink>
        </w:p>
        <w:p w:rsidR="00122BB5" w:rsidRDefault="00AF5A5C">
          <w:pPr>
            <w:pStyle w:val="30"/>
            <w:tabs>
              <w:tab w:val="left" w:pos="840"/>
              <w:tab w:val="right" w:leader="dot" w:pos="8296"/>
            </w:tabs>
            <w:rPr>
              <w:rFonts w:cstheme="minorBidi"/>
              <w:kern w:val="2"/>
              <w:sz w:val="21"/>
            </w:rPr>
          </w:pPr>
          <w:hyperlink w:anchor="_Toc436783265" w:history="1">
            <w:r w:rsidR="000E537E">
              <w:rPr>
                <w:rStyle w:val="ad"/>
                <w:snapToGrid w:val="0"/>
              </w:rPr>
              <w:t>4.</w:t>
            </w:r>
            <w:r w:rsidR="000E537E">
              <w:rPr>
                <w:rFonts w:cstheme="minorBidi"/>
                <w:kern w:val="2"/>
                <w:sz w:val="21"/>
              </w:rPr>
              <w:tab/>
            </w:r>
            <w:r w:rsidR="000E537E">
              <w:rPr>
                <w:rStyle w:val="ad"/>
                <w:rFonts w:hint="eastAsia"/>
                <w:snapToGrid w:val="0"/>
              </w:rPr>
              <w:t>专业建设五年规划及措施</w:t>
            </w:r>
            <w:r w:rsidR="000E537E">
              <w:tab/>
            </w:r>
            <w:r>
              <w:fldChar w:fldCharType="begin"/>
            </w:r>
            <w:r w:rsidR="000E537E">
              <w:instrText xml:space="preserve"> PAGEREF _Toc436783265 \h </w:instrText>
            </w:r>
            <w:r>
              <w:fldChar w:fldCharType="separate"/>
            </w:r>
            <w:r w:rsidR="005F628E">
              <w:rPr>
                <w:noProof/>
              </w:rPr>
              <w:t>5</w:t>
            </w:r>
            <w:r>
              <w:fldChar w:fldCharType="end"/>
            </w:r>
          </w:hyperlink>
        </w:p>
        <w:p w:rsidR="00122BB5" w:rsidRDefault="00AF5A5C">
          <w:pPr>
            <w:pStyle w:val="30"/>
            <w:tabs>
              <w:tab w:val="left" w:pos="840"/>
              <w:tab w:val="right" w:leader="dot" w:pos="8296"/>
            </w:tabs>
            <w:rPr>
              <w:rFonts w:cstheme="minorBidi"/>
              <w:kern w:val="2"/>
              <w:sz w:val="21"/>
            </w:rPr>
          </w:pPr>
          <w:hyperlink w:anchor="_Toc436783266" w:history="1">
            <w:r w:rsidR="000E537E">
              <w:rPr>
                <w:rStyle w:val="ad"/>
                <w:snapToGrid w:val="0"/>
              </w:rPr>
              <w:t>5.</w:t>
            </w:r>
            <w:r w:rsidR="000E537E">
              <w:rPr>
                <w:rFonts w:cstheme="minorBidi"/>
                <w:kern w:val="2"/>
                <w:sz w:val="21"/>
              </w:rPr>
              <w:tab/>
            </w:r>
            <w:r w:rsidR="000E537E">
              <w:rPr>
                <w:rStyle w:val="ad"/>
                <w:rFonts w:hint="eastAsia"/>
                <w:snapToGrid w:val="0"/>
              </w:rPr>
              <w:t>实践教学建设目标</w:t>
            </w:r>
            <w:r w:rsidR="000E537E">
              <w:tab/>
            </w:r>
            <w:r>
              <w:fldChar w:fldCharType="begin"/>
            </w:r>
            <w:r w:rsidR="000E537E">
              <w:instrText xml:space="preserve"> PAGEREF _Toc436783266 \h </w:instrText>
            </w:r>
            <w:r>
              <w:fldChar w:fldCharType="separate"/>
            </w:r>
            <w:r w:rsidR="005F628E">
              <w:rPr>
                <w:noProof/>
              </w:rPr>
              <w:t>8</w:t>
            </w:r>
            <w:r>
              <w:fldChar w:fldCharType="end"/>
            </w:r>
          </w:hyperlink>
        </w:p>
        <w:p w:rsidR="00122BB5" w:rsidRDefault="00AF5A5C">
          <w:pPr>
            <w:pStyle w:val="10"/>
            <w:rPr>
              <w:rFonts w:cstheme="minorBidi"/>
              <w:b w:val="0"/>
              <w:kern w:val="2"/>
              <w:sz w:val="21"/>
            </w:rPr>
          </w:pPr>
          <w:hyperlink w:anchor="_Toc436783267" w:history="1">
            <w:r w:rsidR="000E537E">
              <w:rPr>
                <w:rStyle w:val="ad"/>
                <w:rFonts w:ascii="仿宋" w:hAnsi="仿宋" w:hint="eastAsia"/>
                <w:snapToGrid w:val="0"/>
              </w:rPr>
              <w:t>二、</w:t>
            </w:r>
            <w:r w:rsidR="000E537E">
              <w:rPr>
                <w:rFonts w:cstheme="minorBidi"/>
                <w:b w:val="0"/>
                <w:kern w:val="2"/>
                <w:sz w:val="21"/>
              </w:rPr>
              <w:tab/>
            </w:r>
            <w:r w:rsidR="000E537E">
              <w:rPr>
                <w:rStyle w:val="ad"/>
                <w:rFonts w:hint="eastAsia"/>
                <w:snapToGrid w:val="0"/>
              </w:rPr>
              <w:t>师资队伍</w:t>
            </w:r>
            <w:r w:rsidR="000E537E">
              <w:tab/>
            </w:r>
            <w:r>
              <w:fldChar w:fldCharType="begin"/>
            </w:r>
            <w:r w:rsidR="000E537E">
              <w:instrText xml:space="preserve"> PAGEREF _Toc436783267 \h </w:instrText>
            </w:r>
            <w:r>
              <w:fldChar w:fldCharType="separate"/>
            </w:r>
            <w:r w:rsidR="005F628E">
              <w:rPr>
                <w:noProof/>
              </w:rPr>
              <w:t>9</w:t>
            </w:r>
            <w:r>
              <w:fldChar w:fldCharType="end"/>
            </w:r>
          </w:hyperlink>
        </w:p>
        <w:p w:rsidR="00122BB5" w:rsidRDefault="00AF5A5C">
          <w:pPr>
            <w:pStyle w:val="20"/>
            <w:tabs>
              <w:tab w:val="right" w:leader="dot" w:pos="8296"/>
            </w:tabs>
            <w:rPr>
              <w:rFonts w:cstheme="minorBidi"/>
              <w:kern w:val="2"/>
              <w:sz w:val="21"/>
            </w:rPr>
          </w:pPr>
          <w:hyperlink w:anchor="_Toc436783268" w:history="1">
            <w:r w:rsidR="000E537E">
              <w:rPr>
                <w:rStyle w:val="ad"/>
                <w:rFonts w:ascii="黑体" w:eastAsia="黑体" w:hAnsi="黑体" w:hint="eastAsia"/>
                <w:snapToGrid w:val="0"/>
              </w:rPr>
              <w:t>（一）</w:t>
            </w:r>
            <w:r w:rsidR="000E537E">
              <w:rPr>
                <w:rStyle w:val="ad"/>
                <w:rFonts w:hint="eastAsia"/>
                <w:snapToGrid w:val="0"/>
              </w:rPr>
              <w:t xml:space="preserve"> </w:t>
            </w:r>
            <w:r w:rsidR="000E537E">
              <w:rPr>
                <w:rStyle w:val="ad"/>
                <w:rFonts w:hint="eastAsia"/>
                <w:snapToGrid w:val="0"/>
              </w:rPr>
              <w:t>专业教师队伍的具体情况</w:t>
            </w:r>
            <w:r w:rsidR="000E537E">
              <w:tab/>
            </w:r>
            <w:r>
              <w:fldChar w:fldCharType="begin"/>
            </w:r>
            <w:r w:rsidR="000E537E">
              <w:instrText xml:space="preserve"> PAGEREF _Toc436783268 \h </w:instrText>
            </w:r>
            <w:r>
              <w:fldChar w:fldCharType="separate"/>
            </w:r>
            <w:r w:rsidR="005F628E">
              <w:rPr>
                <w:noProof/>
              </w:rPr>
              <w:t>9</w:t>
            </w:r>
            <w:r>
              <w:fldChar w:fldCharType="end"/>
            </w:r>
          </w:hyperlink>
        </w:p>
        <w:p w:rsidR="00122BB5" w:rsidRDefault="00AF5A5C">
          <w:pPr>
            <w:pStyle w:val="30"/>
            <w:tabs>
              <w:tab w:val="left" w:pos="840"/>
              <w:tab w:val="right" w:leader="dot" w:pos="8296"/>
            </w:tabs>
            <w:rPr>
              <w:rFonts w:cstheme="minorBidi"/>
              <w:kern w:val="2"/>
              <w:sz w:val="21"/>
            </w:rPr>
          </w:pPr>
          <w:hyperlink w:anchor="_Toc436783269" w:history="1">
            <w:r w:rsidR="000E537E">
              <w:rPr>
                <w:rStyle w:val="ad"/>
              </w:rPr>
              <w:t>1.</w:t>
            </w:r>
            <w:r w:rsidR="000E537E">
              <w:rPr>
                <w:rFonts w:cstheme="minorBidi"/>
                <w:kern w:val="2"/>
                <w:sz w:val="21"/>
              </w:rPr>
              <w:tab/>
            </w:r>
            <w:r w:rsidR="000E537E">
              <w:rPr>
                <w:rStyle w:val="ad"/>
                <w:rFonts w:hint="eastAsia"/>
              </w:rPr>
              <w:t>数量结构</w:t>
            </w:r>
            <w:r w:rsidR="000E537E">
              <w:tab/>
            </w:r>
            <w:r>
              <w:fldChar w:fldCharType="begin"/>
            </w:r>
            <w:r w:rsidR="000E537E">
              <w:instrText xml:space="preserve"> PAGEREF _Toc436783269 \h </w:instrText>
            </w:r>
            <w:r>
              <w:fldChar w:fldCharType="separate"/>
            </w:r>
            <w:r w:rsidR="005F628E">
              <w:rPr>
                <w:noProof/>
              </w:rPr>
              <w:t>9</w:t>
            </w:r>
            <w:r>
              <w:fldChar w:fldCharType="end"/>
            </w:r>
          </w:hyperlink>
        </w:p>
        <w:p w:rsidR="00122BB5" w:rsidRDefault="00AF5A5C">
          <w:pPr>
            <w:pStyle w:val="30"/>
            <w:tabs>
              <w:tab w:val="left" w:pos="840"/>
              <w:tab w:val="right" w:leader="dot" w:pos="8296"/>
            </w:tabs>
            <w:rPr>
              <w:rFonts w:cstheme="minorBidi"/>
              <w:kern w:val="2"/>
              <w:sz w:val="21"/>
            </w:rPr>
          </w:pPr>
          <w:hyperlink w:anchor="_Toc436783270" w:history="1">
            <w:r w:rsidR="000E537E">
              <w:rPr>
                <w:rStyle w:val="ad"/>
              </w:rPr>
              <w:t>2.</w:t>
            </w:r>
            <w:r w:rsidR="000E537E">
              <w:rPr>
                <w:rFonts w:cstheme="minorBidi"/>
                <w:kern w:val="2"/>
                <w:sz w:val="21"/>
              </w:rPr>
              <w:tab/>
            </w:r>
            <w:r w:rsidR="000E537E">
              <w:rPr>
                <w:rStyle w:val="ad"/>
                <w:rFonts w:hint="eastAsia"/>
              </w:rPr>
              <w:t>职称结构</w:t>
            </w:r>
            <w:r w:rsidR="000E537E">
              <w:tab/>
            </w:r>
            <w:r>
              <w:fldChar w:fldCharType="begin"/>
            </w:r>
            <w:r w:rsidR="000E537E">
              <w:instrText xml:space="preserve"> PAGEREF _Toc436783270 \h </w:instrText>
            </w:r>
            <w:r>
              <w:fldChar w:fldCharType="separate"/>
            </w:r>
            <w:r w:rsidR="005F628E">
              <w:rPr>
                <w:noProof/>
              </w:rPr>
              <w:t>10</w:t>
            </w:r>
            <w:r>
              <w:fldChar w:fldCharType="end"/>
            </w:r>
          </w:hyperlink>
        </w:p>
        <w:p w:rsidR="00122BB5" w:rsidRDefault="00AF5A5C">
          <w:pPr>
            <w:pStyle w:val="30"/>
            <w:tabs>
              <w:tab w:val="left" w:pos="840"/>
              <w:tab w:val="right" w:leader="dot" w:pos="8296"/>
            </w:tabs>
            <w:rPr>
              <w:rFonts w:cstheme="minorBidi"/>
              <w:kern w:val="2"/>
              <w:sz w:val="21"/>
            </w:rPr>
          </w:pPr>
          <w:hyperlink w:anchor="_Toc436783271" w:history="1">
            <w:r w:rsidR="000E537E">
              <w:rPr>
                <w:rStyle w:val="ad"/>
              </w:rPr>
              <w:t>3.</w:t>
            </w:r>
            <w:r w:rsidR="000E537E">
              <w:rPr>
                <w:rFonts w:cstheme="minorBidi"/>
                <w:kern w:val="2"/>
                <w:sz w:val="21"/>
              </w:rPr>
              <w:tab/>
            </w:r>
            <w:r w:rsidR="000E537E">
              <w:rPr>
                <w:rStyle w:val="ad"/>
                <w:rFonts w:hint="eastAsia"/>
              </w:rPr>
              <w:t>学位结构</w:t>
            </w:r>
            <w:r w:rsidR="000E537E">
              <w:tab/>
            </w:r>
            <w:r>
              <w:fldChar w:fldCharType="begin"/>
            </w:r>
            <w:r w:rsidR="000E537E">
              <w:instrText xml:space="preserve"> PAGEREF _Toc436783271 \h </w:instrText>
            </w:r>
            <w:r>
              <w:fldChar w:fldCharType="separate"/>
            </w:r>
            <w:r w:rsidR="005F628E">
              <w:rPr>
                <w:noProof/>
              </w:rPr>
              <w:t>10</w:t>
            </w:r>
            <w:r>
              <w:fldChar w:fldCharType="end"/>
            </w:r>
          </w:hyperlink>
        </w:p>
        <w:p w:rsidR="00122BB5" w:rsidRDefault="00AF5A5C">
          <w:pPr>
            <w:pStyle w:val="20"/>
            <w:tabs>
              <w:tab w:val="right" w:leader="dot" w:pos="8296"/>
            </w:tabs>
            <w:rPr>
              <w:rFonts w:cstheme="minorBidi"/>
              <w:kern w:val="2"/>
              <w:sz w:val="21"/>
            </w:rPr>
          </w:pPr>
          <w:hyperlink w:anchor="_Toc436783272" w:history="1">
            <w:r w:rsidR="000E537E">
              <w:rPr>
                <w:rStyle w:val="ad"/>
                <w:rFonts w:ascii="宋体" w:hAnsi="宋体" w:hint="eastAsia"/>
              </w:rPr>
              <w:t>（二）</w:t>
            </w:r>
            <w:r w:rsidR="000E537E">
              <w:rPr>
                <w:rStyle w:val="ad"/>
                <w:rFonts w:hint="eastAsia"/>
                <w:snapToGrid w:val="0"/>
              </w:rPr>
              <w:t xml:space="preserve"> </w:t>
            </w:r>
            <w:r w:rsidR="000E537E">
              <w:rPr>
                <w:rStyle w:val="ad"/>
                <w:rFonts w:hint="eastAsia"/>
                <w:snapToGrid w:val="0"/>
              </w:rPr>
              <w:t>参加培训、进修、访学的情况</w:t>
            </w:r>
            <w:r w:rsidR="000E537E">
              <w:tab/>
            </w:r>
            <w:r>
              <w:fldChar w:fldCharType="begin"/>
            </w:r>
            <w:r w:rsidR="000E537E">
              <w:instrText xml:space="preserve"> PAGEREF _Toc436783272 \h </w:instrText>
            </w:r>
            <w:r>
              <w:fldChar w:fldCharType="separate"/>
            </w:r>
            <w:r w:rsidR="005F628E">
              <w:rPr>
                <w:noProof/>
              </w:rPr>
              <w:t>11</w:t>
            </w:r>
            <w:r>
              <w:fldChar w:fldCharType="end"/>
            </w:r>
          </w:hyperlink>
        </w:p>
        <w:p w:rsidR="00122BB5" w:rsidRDefault="00AF5A5C">
          <w:pPr>
            <w:pStyle w:val="30"/>
            <w:tabs>
              <w:tab w:val="left" w:pos="840"/>
              <w:tab w:val="right" w:leader="dot" w:pos="8296"/>
            </w:tabs>
            <w:rPr>
              <w:rFonts w:cstheme="minorBidi"/>
              <w:kern w:val="2"/>
              <w:sz w:val="21"/>
            </w:rPr>
          </w:pPr>
          <w:hyperlink w:anchor="_Toc436783273" w:history="1">
            <w:r w:rsidR="000E537E">
              <w:rPr>
                <w:rStyle w:val="ad"/>
              </w:rPr>
              <w:t>1.</w:t>
            </w:r>
            <w:r w:rsidR="000E537E">
              <w:rPr>
                <w:rFonts w:cstheme="minorBidi"/>
                <w:kern w:val="2"/>
                <w:sz w:val="21"/>
              </w:rPr>
              <w:tab/>
            </w:r>
            <w:r w:rsidR="000E537E">
              <w:rPr>
                <w:rStyle w:val="ad"/>
                <w:rFonts w:hint="eastAsia"/>
              </w:rPr>
              <w:t>为专业青年教师提供学历提升和各种培训进修的机会</w:t>
            </w:r>
            <w:r w:rsidR="000E537E">
              <w:tab/>
            </w:r>
            <w:r>
              <w:fldChar w:fldCharType="begin"/>
            </w:r>
            <w:r w:rsidR="000E537E">
              <w:instrText xml:space="preserve"> PAGEREF _Toc436783273 \h </w:instrText>
            </w:r>
            <w:r>
              <w:fldChar w:fldCharType="separate"/>
            </w:r>
            <w:r w:rsidR="005F628E">
              <w:rPr>
                <w:noProof/>
              </w:rPr>
              <w:t>11</w:t>
            </w:r>
            <w:r>
              <w:fldChar w:fldCharType="end"/>
            </w:r>
          </w:hyperlink>
        </w:p>
        <w:p w:rsidR="00122BB5" w:rsidRDefault="00AF5A5C">
          <w:pPr>
            <w:pStyle w:val="30"/>
            <w:tabs>
              <w:tab w:val="left" w:pos="840"/>
              <w:tab w:val="right" w:leader="dot" w:pos="8296"/>
            </w:tabs>
            <w:rPr>
              <w:rFonts w:cstheme="minorBidi"/>
              <w:kern w:val="2"/>
              <w:sz w:val="21"/>
            </w:rPr>
          </w:pPr>
          <w:hyperlink w:anchor="_Toc436783274" w:history="1">
            <w:r w:rsidR="000E537E">
              <w:rPr>
                <w:rStyle w:val="ad"/>
              </w:rPr>
              <w:t>2.</w:t>
            </w:r>
            <w:r w:rsidR="000E537E">
              <w:rPr>
                <w:rFonts w:cstheme="minorBidi"/>
                <w:kern w:val="2"/>
                <w:sz w:val="21"/>
              </w:rPr>
              <w:tab/>
            </w:r>
            <w:r w:rsidR="000E537E">
              <w:rPr>
                <w:rStyle w:val="ad"/>
                <w:rFonts w:hint="eastAsia"/>
              </w:rPr>
              <w:t>利用校外实践教学基地的建设，为青年教师提供充分的企业实践机会</w:t>
            </w:r>
            <w:r w:rsidR="000E537E">
              <w:tab/>
            </w:r>
            <w:r>
              <w:fldChar w:fldCharType="begin"/>
            </w:r>
            <w:r w:rsidR="000E537E">
              <w:instrText xml:space="preserve"> PAGEREF _Toc436783274 \h </w:instrText>
            </w:r>
            <w:r>
              <w:fldChar w:fldCharType="separate"/>
            </w:r>
            <w:r w:rsidR="005F628E">
              <w:rPr>
                <w:noProof/>
              </w:rPr>
              <w:t>11</w:t>
            </w:r>
            <w:r>
              <w:fldChar w:fldCharType="end"/>
            </w:r>
          </w:hyperlink>
        </w:p>
        <w:p w:rsidR="00122BB5" w:rsidRDefault="00AF5A5C">
          <w:pPr>
            <w:pStyle w:val="30"/>
            <w:tabs>
              <w:tab w:val="left" w:pos="840"/>
              <w:tab w:val="right" w:leader="dot" w:pos="8296"/>
            </w:tabs>
            <w:rPr>
              <w:rFonts w:cstheme="minorBidi"/>
              <w:kern w:val="2"/>
              <w:sz w:val="21"/>
            </w:rPr>
          </w:pPr>
          <w:hyperlink w:anchor="_Toc436783275" w:history="1">
            <w:r w:rsidR="000E537E">
              <w:rPr>
                <w:rStyle w:val="ad"/>
              </w:rPr>
              <w:t>3.</w:t>
            </w:r>
            <w:r w:rsidR="000E537E">
              <w:rPr>
                <w:rFonts w:cstheme="minorBidi"/>
                <w:kern w:val="2"/>
                <w:sz w:val="21"/>
              </w:rPr>
              <w:tab/>
            </w:r>
            <w:r w:rsidR="000E537E">
              <w:rPr>
                <w:rStyle w:val="ad"/>
                <w:rFonts w:hint="eastAsia"/>
              </w:rPr>
              <w:t>定期举行教学研讨会，总结教学经验，来提升专业教师的教学质量和水平</w:t>
            </w:r>
            <w:r w:rsidR="000E537E">
              <w:tab/>
            </w:r>
            <w:r>
              <w:fldChar w:fldCharType="begin"/>
            </w:r>
            <w:r w:rsidR="000E537E">
              <w:instrText xml:space="preserve"> PAGEREF _Toc436783275 \h </w:instrText>
            </w:r>
            <w:r>
              <w:fldChar w:fldCharType="separate"/>
            </w:r>
            <w:r w:rsidR="005F628E">
              <w:rPr>
                <w:noProof/>
              </w:rPr>
              <w:t>12</w:t>
            </w:r>
            <w:r>
              <w:fldChar w:fldCharType="end"/>
            </w:r>
          </w:hyperlink>
        </w:p>
        <w:p w:rsidR="00122BB5" w:rsidRDefault="00AF5A5C">
          <w:pPr>
            <w:pStyle w:val="20"/>
            <w:tabs>
              <w:tab w:val="right" w:leader="dot" w:pos="8296"/>
            </w:tabs>
            <w:rPr>
              <w:rFonts w:cstheme="minorBidi"/>
              <w:kern w:val="2"/>
              <w:sz w:val="21"/>
            </w:rPr>
          </w:pPr>
          <w:hyperlink w:anchor="_Toc436783276" w:history="1">
            <w:r w:rsidR="000E537E">
              <w:rPr>
                <w:rStyle w:val="ad"/>
                <w:rFonts w:hint="eastAsia"/>
              </w:rPr>
              <w:t>（三）</w:t>
            </w:r>
            <w:r w:rsidR="000E537E">
              <w:rPr>
                <w:rStyle w:val="ad"/>
                <w:rFonts w:hint="eastAsia"/>
              </w:rPr>
              <w:t xml:space="preserve"> </w:t>
            </w:r>
            <w:r w:rsidR="000E537E">
              <w:rPr>
                <w:rStyle w:val="ad"/>
                <w:rFonts w:hint="eastAsia"/>
              </w:rPr>
              <w:t>引进教师的情况</w:t>
            </w:r>
            <w:r w:rsidR="000E537E">
              <w:tab/>
            </w:r>
            <w:r>
              <w:fldChar w:fldCharType="begin"/>
            </w:r>
            <w:r w:rsidR="000E537E">
              <w:instrText xml:space="preserve"> PAGEREF _Toc436783276 \h </w:instrText>
            </w:r>
            <w:r>
              <w:fldChar w:fldCharType="separate"/>
            </w:r>
            <w:r w:rsidR="005F628E">
              <w:rPr>
                <w:noProof/>
              </w:rPr>
              <w:t>12</w:t>
            </w:r>
            <w:r>
              <w:fldChar w:fldCharType="end"/>
            </w:r>
          </w:hyperlink>
        </w:p>
        <w:p w:rsidR="00122BB5" w:rsidRDefault="00AF5A5C">
          <w:pPr>
            <w:pStyle w:val="20"/>
            <w:tabs>
              <w:tab w:val="right" w:leader="dot" w:pos="8296"/>
            </w:tabs>
            <w:rPr>
              <w:rFonts w:cstheme="minorBidi"/>
              <w:kern w:val="2"/>
              <w:sz w:val="21"/>
            </w:rPr>
          </w:pPr>
          <w:hyperlink w:anchor="_Toc436783277" w:history="1">
            <w:r w:rsidR="000E537E">
              <w:rPr>
                <w:rStyle w:val="ad"/>
                <w:rFonts w:hint="eastAsia"/>
              </w:rPr>
              <w:t>（四）</w:t>
            </w:r>
            <w:r w:rsidR="000E537E">
              <w:rPr>
                <w:rStyle w:val="ad"/>
                <w:rFonts w:hint="eastAsia"/>
                <w:snapToGrid w:val="0"/>
              </w:rPr>
              <w:t xml:space="preserve"> </w:t>
            </w:r>
            <w:r w:rsidR="000E537E">
              <w:rPr>
                <w:rStyle w:val="ad"/>
                <w:rFonts w:hint="eastAsia"/>
                <w:snapToGrid w:val="0"/>
              </w:rPr>
              <w:t>高职称教师授课的情况</w:t>
            </w:r>
            <w:r w:rsidR="000E537E">
              <w:tab/>
            </w:r>
            <w:r>
              <w:fldChar w:fldCharType="begin"/>
            </w:r>
            <w:r w:rsidR="000E537E">
              <w:instrText xml:space="preserve"> PAGEREF _Toc436783277 \h </w:instrText>
            </w:r>
            <w:r>
              <w:fldChar w:fldCharType="separate"/>
            </w:r>
            <w:r w:rsidR="005F628E">
              <w:rPr>
                <w:noProof/>
              </w:rPr>
              <w:t>13</w:t>
            </w:r>
            <w:r>
              <w:fldChar w:fldCharType="end"/>
            </w:r>
          </w:hyperlink>
        </w:p>
        <w:p w:rsidR="00122BB5" w:rsidRDefault="00AF5A5C">
          <w:pPr>
            <w:pStyle w:val="20"/>
            <w:tabs>
              <w:tab w:val="right" w:leader="dot" w:pos="8296"/>
            </w:tabs>
            <w:rPr>
              <w:rFonts w:cstheme="minorBidi"/>
              <w:kern w:val="2"/>
              <w:sz w:val="21"/>
            </w:rPr>
          </w:pPr>
          <w:hyperlink w:anchor="_Toc436783278" w:history="1">
            <w:r w:rsidR="000E537E">
              <w:rPr>
                <w:rStyle w:val="ad"/>
                <w:rFonts w:hint="eastAsia"/>
                <w:snapToGrid w:val="0"/>
              </w:rPr>
              <w:t>（五）</w:t>
            </w:r>
            <w:r w:rsidR="000E537E">
              <w:rPr>
                <w:rStyle w:val="ad"/>
                <w:rFonts w:hint="eastAsia"/>
                <w:snapToGrid w:val="0"/>
              </w:rPr>
              <w:t xml:space="preserve"> </w:t>
            </w:r>
            <w:r w:rsidR="000E537E">
              <w:rPr>
                <w:rStyle w:val="ad"/>
                <w:rFonts w:hint="eastAsia"/>
                <w:snapToGrid w:val="0"/>
              </w:rPr>
              <w:t>教师参与教学改革的情况</w:t>
            </w:r>
            <w:r w:rsidR="000E537E">
              <w:tab/>
            </w:r>
            <w:r>
              <w:fldChar w:fldCharType="begin"/>
            </w:r>
            <w:r w:rsidR="000E537E">
              <w:instrText xml:space="preserve"> PAGEREF _Toc436783278 \h </w:instrText>
            </w:r>
            <w:r>
              <w:fldChar w:fldCharType="separate"/>
            </w:r>
            <w:r w:rsidR="005F628E">
              <w:rPr>
                <w:noProof/>
              </w:rPr>
              <w:t>13</w:t>
            </w:r>
            <w:r>
              <w:fldChar w:fldCharType="end"/>
            </w:r>
          </w:hyperlink>
        </w:p>
        <w:p w:rsidR="00122BB5" w:rsidRDefault="00AF5A5C">
          <w:pPr>
            <w:pStyle w:val="20"/>
            <w:tabs>
              <w:tab w:val="right" w:leader="dot" w:pos="8296"/>
            </w:tabs>
            <w:rPr>
              <w:rFonts w:cstheme="minorBidi"/>
              <w:kern w:val="2"/>
              <w:sz w:val="21"/>
            </w:rPr>
          </w:pPr>
          <w:hyperlink w:anchor="_Toc436783279" w:history="1">
            <w:r w:rsidR="000E537E">
              <w:rPr>
                <w:rStyle w:val="ad"/>
                <w:rFonts w:hint="eastAsia"/>
                <w:snapToGrid w:val="0"/>
              </w:rPr>
              <w:t>（六）</w:t>
            </w:r>
            <w:r w:rsidR="000E537E">
              <w:rPr>
                <w:rStyle w:val="ad"/>
                <w:rFonts w:hint="eastAsia"/>
                <w:snapToGrid w:val="0"/>
              </w:rPr>
              <w:t xml:space="preserve"> </w:t>
            </w:r>
            <w:r w:rsidR="000E537E">
              <w:rPr>
                <w:rStyle w:val="ad"/>
                <w:rFonts w:hint="eastAsia"/>
                <w:snapToGrid w:val="0"/>
              </w:rPr>
              <w:t>专任教师科研状况</w:t>
            </w:r>
            <w:r w:rsidR="000E537E">
              <w:tab/>
            </w:r>
            <w:r>
              <w:fldChar w:fldCharType="begin"/>
            </w:r>
            <w:r w:rsidR="000E537E">
              <w:instrText xml:space="preserve"> PAGEREF _Toc436783279 \h </w:instrText>
            </w:r>
            <w:r>
              <w:fldChar w:fldCharType="separate"/>
            </w:r>
            <w:r w:rsidR="005F628E">
              <w:rPr>
                <w:noProof/>
              </w:rPr>
              <w:t>14</w:t>
            </w:r>
            <w:r>
              <w:fldChar w:fldCharType="end"/>
            </w:r>
          </w:hyperlink>
        </w:p>
        <w:p w:rsidR="00122BB5" w:rsidRDefault="00AF5A5C">
          <w:pPr>
            <w:pStyle w:val="10"/>
            <w:rPr>
              <w:rFonts w:cstheme="minorBidi"/>
              <w:b w:val="0"/>
              <w:kern w:val="2"/>
              <w:sz w:val="21"/>
            </w:rPr>
          </w:pPr>
          <w:hyperlink w:anchor="_Toc436783280" w:history="1">
            <w:r w:rsidR="000E537E">
              <w:rPr>
                <w:rStyle w:val="ad"/>
                <w:rFonts w:ascii="仿宋" w:hAnsi="仿宋" w:hint="eastAsia"/>
                <w:snapToGrid w:val="0"/>
              </w:rPr>
              <w:t>三、</w:t>
            </w:r>
            <w:r w:rsidR="000E537E">
              <w:rPr>
                <w:rFonts w:cstheme="minorBidi"/>
                <w:b w:val="0"/>
                <w:kern w:val="2"/>
                <w:sz w:val="21"/>
              </w:rPr>
              <w:tab/>
            </w:r>
            <w:r w:rsidR="000E537E">
              <w:rPr>
                <w:rStyle w:val="ad"/>
                <w:rFonts w:hint="eastAsia"/>
                <w:snapToGrid w:val="0"/>
              </w:rPr>
              <w:t>教学资源</w:t>
            </w:r>
            <w:r w:rsidR="000E537E">
              <w:tab/>
            </w:r>
            <w:r>
              <w:fldChar w:fldCharType="begin"/>
            </w:r>
            <w:r w:rsidR="000E537E">
              <w:instrText xml:space="preserve"> PAGEREF _Toc436783280 \h </w:instrText>
            </w:r>
            <w:r>
              <w:fldChar w:fldCharType="separate"/>
            </w:r>
            <w:r w:rsidR="005F628E">
              <w:rPr>
                <w:noProof/>
              </w:rPr>
              <w:t>20</w:t>
            </w:r>
            <w:r>
              <w:fldChar w:fldCharType="end"/>
            </w:r>
          </w:hyperlink>
        </w:p>
        <w:p w:rsidR="00122BB5" w:rsidRDefault="00AF5A5C">
          <w:pPr>
            <w:pStyle w:val="20"/>
            <w:tabs>
              <w:tab w:val="right" w:leader="dot" w:pos="8296"/>
            </w:tabs>
            <w:rPr>
              <w:rFonts w:cstheme="minorBidi"/>
              <w:kern w:val="2"/>
              <w:sz w:val="21"/>
            </w:rPr>
          </w:pPr>
          <w:hyperlink w:anchor="_Toc436783281" w:history="1">
            <w:r w:rsidR="000E537E">
              <w:rPr>
                <w:rStyle w:val="ad"/>
                <w:rFonts w:hint="eastAsia"/>
              </w:rPr>
              <w:t>（一）</w:t>
            </w:r>
            <w:r w:rsidR="000E537E">
              <w:rPr>
                <w:rStyle w:val="ad"/>
                <w:rFonts w:hint="eastAsia"/>
              </w:rPr>
              <w:t xml:space="preserve"> </w:t>
            </w:r>
            <w:r w:rsidR="000E537E">
              <w:rPr>
                <w:rStyle w:val="ad"/>
                <w:rFonts w:hint="eastAsia"/>
              </w:rPr>
              <w:t>专业建设经费投入及使用情况</w:t>
            </w:r>
            <w:r w:rsidR="000E537E">
              <w:tab/>
            </w:r>
            <w:r>
              <w:fldChar w:fldCharType="begin"/>
            </w:r>
            <w:r w:rsidR="000E537E">
              <w:instrText xml:space="preserve"> PAGEREF _Toc436783281 \h </w:instrText>
            </w:r>
            <w:r>
              <w:fldChar w:fldCharType="separate"/>
            </w:r>
            <w:r w:rsidR="005F628E">
              <w:rPr>
                <w:noProof/>
              </w:rPr>
              <w:t>20</w:t>
            </w:r>
            <w:r>
              <w:fldChar w:fldCharType="end"/>
            </w:r>
          </w:hyperlink>
        </w:p>
        <w:p w:rsidR="00122BB5" w:rsidRDefault="00AF5A5C">
          <w:pPr>
            <w:pStyle w:val="20"/>
            <w:tabs>
              <w:tab w:val="right" w:leader="dot" w:pos="8296"/>
            </w:tabs>
            <w:rPr>
              <w:rFonts w:cstheme="minorBidi"/>
              <w:kern w:val="2"/>
              <w:sz w:val="21"/>
            </w:rPr>
          </w:pPr>
          <w:hyperlink w:anchor="_Toc436783282" w:history="1">
            <w:r w:rsidR="000E537E">
              <w:rPr>
                <w:rStyle w:val="ad"/>
                <w:rFonts w:hint="eastAsia"/>
              </w:rPr>
              <w:t>（二）</w:t>
            </w:r>
            <w:r w:rsidR="000E537E">
              <w:rPr>
                <w:rStyle w:val="ad"/>
                <w:rFonts w:hint="eastAsia"/>
              </w:rPr>
              <w:t xml:space="preserve"> </w:t>
            </w:r>
            <w:r w:rsidR="000E537E">
              <w:rPr>
                <w:rStyle w:val="ad"/>
                <w:rFonts w:hint="eastAsia"/>
              </w:rPr>
              <w:t>教学实验用房，教学实验仪器设备、校外实习实践基地建设及利用情况</w:t>
            </w:r>
            <w:r w:rsidR="000E537E">
              <w:tab/>
            </w:r>
            <w:r>
              <w:fldChar w:fldCharType="begin"/>
            </w:r>
            <w:r w:rsidR="000E537E">
              <w:instrText xml:space="preserve"> PAGEREF _Toc436783282 \h </w:instrText>
            </w:r>
            <w:r>
              <w:fldChar w:fldCharType="separate"/>
            </w:r>
            <w:r w:rsidR="005F628E">
              <w:rPr>
                <w:noProof/>
              </w:rPr>
              <w:t>21</w:t>
            </w:r>
            <w:r>
              <w:fldChar w:fldCharType="end"/>
            </w:r>
          </w:hyperlink>
        </w:p>
        <w:p w:rsidR="00122BB5" w:rsidRDefault="00AF5A5C">
          <w:pPr>
            <w:pStyle w:val="30"/>
            <w:tabs>
              <w:tab w:val="left" w:pos="840"/>
              <w:tab w:val="right" w:leader="dot" w:pos="8296"/>
            </w:tabs>
            <w:rPr>
              <w:rFonts w:cstheme="minorBidi"/>
              <w:kern w:val="2"/>
              <w:sz w:val="21"/>
            </w:rPr>
          </w:pPr>
          <w:hyperlink w:anchor="_Toc436783283" w:history="1">
            <w:r w:rsidR="000E537E">
              <w:rPr>
                <w:rStyle w:val="ad"/>
              </w:rPr>
              <w:t>1.</w:t>
            </w:r>
            <w:r w:rsidR="000E537E">
              <w:rPr>
                <w:rFonts w:cstheme="minorBidi"/>
                <w:kern w:val="2"/>
                <w:sz w:val="21"/>
              </w:rPr>
              <w:tab/>
            </w:r>
            <w:r w:rsidR="000E537E">
              <w:rPr>
                <w:rStyle w:val="ad"/>
                <w:rFonts w:hint="eastAsia"/>
              </w:rPr>
              <w:t>国际商务多功能实验室</w:t>
            </w:r>
            <w:r w:rsidR="000E537E">
              <w:tab/>
            </w:r>
            <w:r>
              <w:fldChar w:fldCharType="begin"/>
            </w:r>
            <w:r w:rsidR="000E537E">
              <w:instrText xml:space="preserve"> PAGEREF _Toc436783283 \h </w:instrText>
            </w:r>
            <w:r>
              <w:fldChar w:fldCharType="separate"/>
            </w:r>
            <w:r w:rsidR="005F628E">
              <w:rPr>
                <w:noProof/>
              </w:rPr>
              <w:t>21</w:t>
            </w:r>
            <w:r>
              <w:fldChar w:fldCharType="end"/>
            </w:r>
          </w:hyperlink>
        </w:p>
        <w:p w:rsidR="00122BB5" w:rsidRDefault="00AF5A5C">
          <w:pPr>
            <w:pStyle w:val="30"/>
            <w:tabs>
              <w:tab w:val="left" w:pos="840"/>
              <w:tab w:val="right" w:leader="dot" w:pos="8296"/>
            </w:tabs>
            <w:rPr>
              <w:rFonts w:cstheme="minorBidi"/>
              <w:kern w:val="2"/>
              <w:sz w:val="21"/>
            </w:rPr>
          </w:pPr>
          <w:hyperlink w:anchor="_Toc436783284" w:history="1">
            <w:r w:rsidR="000E537E">
              <w:rPr>
                <w:rStyle w:val="ad"/>
              </w:rPr>
              <w:t>2.</w:t>
            </w:r>
            <w:r w:rsidR="000E537E">
              <w:rPr>
                <w:rFonts w:cstheme="minorBidi"/>
                <w:kern w:val="2"/>
                <w:sz w:val="21"/>
              </w:rPr>
              <w:tab/>
            </w:r>
            <w:r w:rsidR="000E537E">
              <w:rPr>
                <w:rStyle w:val="ad"/>
                <w:rFonts w:hint="eastAsia"/>
              </w:rPr>
              <w:t>梧州出入境检验检疫局校外实训室</w:t>
            </w:r>
            <w:r w:rsidR="000E537E">
              <w:tab/>
            </w:r>
            <w:r>
              <w:fldChar w:fldCharType="begin"/>
            </w:r>
            <w:r w:rsidR="000E537E">
              <w:instrText xml:space="preserve"> PAGEREF _Toc436783284 \h </w:instrText>
            </w:r>
            <w:r>
              <w:fldChar w:fldCharType="separate"/>
            </w:r>
            <w:r w:rsidR="005F628E">
              <w:rPr>
                <w:noProof/>
              </w:rPr>
              <w:t>24</w:t>
            </w:r>
            <w:r>
              <w:fldChar w:fldCharType="end"/>
            </w:r>
          </w:hyperlink>
        </w:p>
        <w:p w:rsidR="00122BB5" w:rsidRDefault="00AF5A5C">
          <w:pPr>
            <w:pStyle w:val="20"/>
            <w:tabs>
              <w:tab w:val="right" w:leader="dot" w:pos="8296"/>
            </w:tabs>
            <w:rPr>
              <w:rFonts w:cstheme="minorBidi"/>
              <w:kern w:val="2"/>
              <w:sz w:val="21"/>
            </w:rPr>
          </w:pPr>
          <w:hyperlink w:anchor="_Toc436783285" w:history="1">
            <w:r w:rsidR="000E537E">
              <w:rPr>
                <w:rStyle w:val="ad"/>
                <w:rFonts w:hint="eastAsia"/>
              </w:rPr>
              <w:t>（三）</w:t>
            </w:r>
            <w:r w:rsidR="000E537E">
              <w:rPr>
                <w:rStyle w:val="ad"/>
                <w:rFonts w:hint="eastAsia"/>
              </w:rPr>
              <w:t xml:space="preserve"> </w:t>
            </w:r>
            <w:r w:rsidR="000E537E">
              <w:rPr>
                <w:rStyle w:val="ad"/>
                <w:rFonts w:hint="eastAsia"/>
              </w:rPr>
              <w:t>图书资料</w:t>
            </w:r>
            <w:r w:rsidR="000E537E">
              <w:tab/>
            </w:r>
            <w:r>
              <w:fldChar w:fldCharType="begin"/>
            </w:r>
            <w:r w:rsidR="000E537E">
              <w:instrText xml:space="preserve"> PAGEREF _Toc436783285 \h </w:instrText>
            </w:r>
            <w:r>
              <w:fldChar w:fldCharType="separate"/>
            </w:r>
            <w:r w:rsidR="005F628E">
              <w:rPr>
                <w:noProof/>
              </w:rPr>
              <w:t>25</w:t>
            </w:r>
            <w:r>
              <w:fldChar w:fldCharType="end"/>
            </w:r>
          </w:hyperlink>
        </w:p>
        <w:p w:rsidR="00122BB5" w:rsidRDefault="00AF5A5C">
          <w:pPr>
            <w:pStyle w:val="10"/>
            <w:rPr>
              <w:rFonts w:cstheme="minorBidi"/>
              <w:b w:val="0"/>
              <w:kern w:val="2"/>
              <w:sz w:val="21"/>
            </w:rPr>
          </w:pPr>
          <w:hyperlink w:anchor="_Toc436783286" w:history="1">
            <w:r w:rsidR="000E537E">
              <w:rPr>
                <w:rStyle w:val="ad"/>
                <w:rFonts w:ascii="仿宋" w:hAnsi="仿宋" w:hint="eastAsia"/>
                <w:snapToGrid w:val="0"/>
              </w:rPr>
              <w:t>四、</w:t>
            </w:r>
            <w:r w:rsidR="000E537E">
              <w:rPr>
                <w:rFonts w:cstheme="minorBidi"/>
                <w:b w:val="0"/>
                <w:kern w:val="2"/>
                <w:sz w:val="21"/>
              </w:rPr>
              <w:tab/>
            </w:r>
            <w:r w:rsidR="000E537E">
              <w:rPr>
                <w:rStyle w:val="ad"/>
                <w:rFonts w:hint="eastAsia"/>
                <w:snapToGrid w:val="0"/>
              </w:rPr>
              <w:t>人才培养与教学改革</w:t>
            </w:r>
            <w:r w:rsidR="000E537E">
              <w:tab/>
            </w:r>
            <w:r>
              <w:fldChar w:fldCharType="begin"/>
            </w:r>
            <w:r w:rsidR="000E537E">
              <w:instrText xml:space="preserve"> PAGEREF _Toc436783286 \h </w:instrText>
            </w:r>
            <w:r>
              <w:fldChar w:fldCharType="separate"/>
            </w:r>
            <w:r w:rsidR="005F628E">
              <w:rPr>
                <w:noProof/>
              </w:rPr>
              <w:t>25</w:t>
            </w:r>
            <w:r>
              <w:fldChar w:fldCharType="end"/>
            </w:r>
          </w:hyperlink>
        </w:p>
        <w:p w:rsidR="00122BB5" w:rsidRDefault="00AF5A5C">
          <w:pPr>
            <w:pStyle w:val="20"/>
            <w:tabs>
              <w:tab w:val="right" w:leader="dot" w:pos="8296"/>
            </w:tabs>
            <w:rPr>
              <w:rFonts w:cstheme="minorBidi"/>
              <w:kern w:val="2"/>
              <w:sz w:val="21"/>
            </w:rPr>
          </w:pPr>
          <w:hyperlink w:anchor="_Toc436783287" w:history="1">
            <w:r w:rsidR="000E537E">
              <w:rPr>
                <w:rStyle w:val="ad"/>
                <w:rFonts w:hint="eastAsia"/>
                <w:snapToGrid w:val="0"/>
              </w:rPr>
              <w:t>（一）</w:t>
            </w:r>
            <w:r w:rsidR="000E537E">
              <w:rPr>
                <w:rStyle w:val="ad"/>
                <w:rFonts w:hint="eastAsia"/>
                <w:snapToGrid w:val="0"/>
              </w:rPr>
              <w:t xml:space="preserve"> </w:t>
            </w:r>
            <w:r w:rsidR="000E537E">
              <w:rPr>
                <w:rStyle w:val="ad"/>
                <w:rFonts w:hint="eastAsia"/>
                <w:snapToGrid w:val="0"/>
              </w:rPr>
              <w:t>专业人才培养方案和课程体系设计的科学性与合理性</w:t>
            </w:r>
            <w:r w:rsidR="000E537E">
              <w:tab/>
            </w:r>
            <w:r>
              <w:fldChar w:fldCharType="begin"/>
            </w:r>
            <w:r w:rsidR="000E537E">
              <w:instrText xml:space="preserve"> PAGEREF _Toc436783287 \h </w:instrText>
            </w:r>
            <w:r>
              <w:fldChar w:fldCharType="separate"/>
            </w:r>
            <w:r w:rsidR="005F628E">
              <w:rPr>
                <w:noProof/>
              </w:rPr>
              <w:t>25</w:t>
            </w:r>
            <w:r>
              <w:fldChar w:fldCharType="end"/>
            </w:r>
          </w:hyperlink>
        </w:p>
        <w:p w:rsidR="00122BB5" w:rsidRDefault="00AF5A5C">
          <w:pPr>
            <w:pStyle w:val="30"/>
            <w:tabs>
              <w:tab w:val="left" w:pos="840"/>
              <w:tab w:val="right" w:leader="dot" w:pos="8296"/>
            </w:tabs>
            <w:rPr>
              <w:rFonts w:cstheme="minorBidi"/>
              <w:kern w:val="2"/>
              <w:sz w:val="21"/>
            </w:rPr>
          </w:pPr>
          <w:hyperlink w:anchor="_Toc436783288" w:history="1">
            <w:r w:rsidR="000E537E">
              <w:rPr>
                <w:rStyle w:val="ad"/>
                <w:snapToGrid w:val="0"/>
              </w:rPr>
              <w:t>1.</w:t>
            </w:r>
            <w:r w:rsidR="000E537E">
              <w:rPr>
                <w:rFonts w:cstheme="minorBidi"/>
                <w:kern w:val="2"/>
                <w:sz w:val="21"/>
              </w:rPr>
              <w:tab/>
            </w:r>
            <w:r w:rsidR="000E537E">
              <w:rPr>
                <w:rStyle w:val="ad"/>
                <w:rFonts w:hint="eastAsia"/>
                <w:snapToGrid w:val="0"/>
              </w:rPr>
              <w:t>本专业培养目标</w:t>
            </w:r>
            <w:r w:rsidR="000E537E">
              <w:tab/>
            </w:r>
            <w:r>
              <w:fldChar w:fldCharType="begin"/>
            </w:r>
            <w:r w:rsidR="000E537E">
              <w:instrText xml:space="preserve"> PAGEREF _Toc436783288 \h </w:instrText>
            </w:r>
            <w:r>
              <w:fldChar w:fldCharType="separate"/>
            </w:r>
            <w:r w:rsidR="005F628E">
              <w:rPr>
                <w:noProof/>
              </w:rPr>
              <w:t>25</w:t>
            </w:r>
            <w:r>
              <w:fldChar w:fldCharType="end"/>
            </w:r>
          </w:hyperlink>
        </w:p>
        <w:p w:rsidR="00122BB5" w:rsidRDefault="00AF5A5C">
          <w:pPr>
            <w:pStyle w:val="30"/>
            <w:tabs>
              <w:tab w:val="left" w:pos="840"/>
              <w:tab w:val="right" w:leader="dot" w:pos="8296"/>
            </w:tabs>
            <w:rPr>
              <w:rFonts w:cstheme="minorBidi"/>
              <w:kern w:val="2"/>
              <w:sz w:val="21"/>
            </w:rPr>
          </w:pPr>
          <w:hyperlink w:anchor="_Toc436783289" w:history="1">
            <w:r w:rsidR="000E537E">
              <w:rPr>
                <w:rStyle w:val="ad"/>
                <w:snapToGrid w:val="0"/>
              </w:rPr>
              <w:t>2.</w:t>
            </w:r>
            <w:r w:rsidR="000E537E">
              <w:rPr>
                <w:rFonts w:cstheme="minorBidi"/>
                <w:kern w:val="2"/>
                <w:sz w:val="21"/>
              </w:rPr>
              <w:tab/>
            </w:r>
            <w:r w:rsidR="000E537E">
              <w:rPr>
                <w:rStyle w:val="ad"/>
                <w:rFonts w:hint="eastAsia"/>
                <w:snapToGrid w:val="0"/>
              </w:rPr>
              <w:t>培养要求</w:t>
            </w:r>
            <w:r w:rsidR="000E537E">
              <w:tab/>
            </w:r>
            <w:r>
              <w:fldChar w:fldCharType="begin"/>
            </w:r>
            <w:r w:rsidR="000E537E">
              <w:instrText xml:space="preserve"> PAGEREF _Toc436783289 \h </w:instrText>
            </w:r>
            <w:r>
              <w:fldChar w:fldCharType="separate"/>
            </w:r>
            <w:r w:rsidR="005F628E">
              <w:rPr>
                <w:noProof/>
              </w:rPr>
              <w:t>26</w:t>
            </w:r>
            <w:r>
              <w:fldChar w:fldCharType="end"/>
            </w:r>
          </w:hyperlink>
        </w:p>
        <w:p w:rsidR="00122BB5" w:rsidRDefault="00AF5A5C">
          <w:pPr>
            <w:pStyle w:val="30"/>
            <w:tabs>
              <w:tab w:val="left" w:pos="840"/>
              <w:tab w:val="right" w:leader="dot" w:pos="8296"/>
            </w:tabs>
            <w:rPr>
              <w:rFonts w:cstheme="minorBidi"/>
              <w:kern w:val="2"/>
              <w:sz w:val="21"/>
            </w:rPr>
          </w:pPr>
          <w:hyperlink w:anchor="_Toc436783290" w:history="1">
            <w:r w:rsidR="000E537E">
              <w:rPr>
                <w:rStyle w:val="ad"/>
                <w:snapToGrid w:val="0"/>
              </w:rPr>
              <w:t>3.</w:t>
            </w:r>
            <w:r w:rsidR="000E537E">
              <w:rPr>
                <w:rFonts w:cstheme="minorBidi"/>
                <w:kern w:val="2"/>
                <w:sz w:val="21"/>
              </w:rPr>
              <w:tab/>
            </w:r>
            <w:r w:rsidR="000E537E">
              <w:rPr>
                <w:rStyle w:val="ad"/>
                <w:rFonts w:hint="eastAsia"/>
                <w:snapToGrid w:val="0"/>
              </w:rPr>
              <w:t>毕业生的知识、能力和素质对培养目标的具有较高的支撑度。</w:t>
            </w:r>
            <w:r w:rsidR="000E537E">
              <w:tab/>
            </w:r>
            <w:r>
              <w:fldChar w:fldCharType="begin"/>
            </w:r>
            <w:r w:rsidR="000E537E">
              <w:instrText xml:space="preserve"> PAGEREF _Toc436783290 \h </w:instrText>
            </w:r>
            <w:r>
              <w:fldChar w:fldCharType="separate"/>
            </w:r>
            <w:r w:rsidR="005F628E">
              <w:rPr>
                <w:noProof/>
              </w:rPr>
              <w:t>27</w:t>
            </w:r>
            <w:r>
              <w:fldChar w:fldCharType="end"/>
            </w:r>
          </w:hyperlink>
        </w:p>
        <w:p w:rsidR="00122BB5" w:rsidRDefault="00AF5A5C">
          <w:pPr>
            <w:pStyle w:val="30"/>
            <w:tabs>
              <w:tab w:val="left" w:pos="840"/>
              <w:tab w:val="right" w:leader="dot" w:pos="8296"/>
            </w:tabs>
            <w:rPr>
              <w:rFonts w:cstheme="minorBidi"/>
              <w:kern w:val="2"/>
              <w:sz w:val="21"/>
            </w:rPr>
          </w:pPr>
          <w:hyperlink w:anchor="_Toc436783291" w:history="1">
            <w:r w:rsidR="000E537E">
              <w:rPr>
                <w:rStyle w:val="ad"/>
                <w:snapToGrid w:val="0"/>
              </w:rPr>
              <w:t>4.</w:t>
            </w:r>
            <w:r w:rsidR="000E537E">
              <w:rPr>
                <w:rFonts w:cstheme="minorBidi"/>
                <w:kern w:val="2"/>
                <w:sz w:val="21"/>
              </w:rPr>
              <w:tab/>
            </w:r>
            <w:r w:rsidR="000E537E">
              <w:rPr>
                <w:rStyle w:val="ad"/>
                <w:rFonts w:hint="eastAsia"/>
                <w:snapToGrid w:val="0"/>
              </w:rPr>
              <w:t>课程设置与培养目标的吻合度高</w:t>
            </w:r>
            <w:r w:rsidR="000E537E">
              <w:tab/>
            </w:r>
            <w:r>
              <w:fldChar w:fldCharType="begin"/>
            </w:r>
            <w:r w:rsidR="000E537E">
              <w:instrText xml:space="preserve"> PAGEREF _Toc436783291 \h </w:instrText>
            </w:r>
            <w:r>
              <w:fldChar w:fldCharType="separate"/>
            </w:r>
            <w:r w:rsidR="005F628E">
              <w:rPr>
                <w:noProof/>
              </w:rPr>
              <w:t>28</w:t>
            </w:r>
            <w:r>
              <w:fldChar w:fldCharType="end"/>
            </w:r>
          </w:hyperlink>
        </w:p>
        <w:p w:rsidR="00122BB5" w:rsidRDefault="00AF5A5C">
          <w:pPr>
            <w:pStyle w:val="20"/>
            <w:tabs>
              <w:tab w:val="right" w:leader="dot" w:pos="8296"/>
            </w:tabs>
            <w:rPr>
              <w:rFonts w:cstheme="minorBidi"/>
              <w:kern w:val="2"/>
              <w:sz w:val="21"/>
            </w:rPr>
          </w:pPr>
          <w:hyperlink w:anchor="_Toc436783292" w:history="1">
            <w:r w:rsidR="000E537E">
              <w:rPr>
                <w:rStyle w:val="ad"/>
                <w:rFonts w:hint="eastAsia"/>
                <w:snapToGrid w:val="0"/>
              </w:rPr>
              <w:t>（二）</w:t>
            </w:r>
            <w:r w:rsidR="000E537E">
              <w:rPr>
                <w:rStyle w:val="ad"/>
                <w:rFonts w:hint="eastAsia"/>
                <w:snapToGrid w:val="0"/>
              </w:rPr>
              <w:t xml:space="preserve"> </w:t>
            </w:r>
            <w:r w:rsidR="000E537E">
              <w:rPr>
                <w:rStyle w:val="ad"/>
                <w:rFonts w:hint="eastAsia"/>
                <w:snapToGrid w:val="0"/>
              </w:rPr>
              <w:t>专家、教师、学生、用人单位等相关主体参与专业人才培养方案制定或修订过程的情况</w:t>
            </w:r>
            <w:r w:rsidR="000E537E">
              <w:tab/>
            </w:r>
            <w:r>
              <w:fldChar w:fldCharType="begin"/>
            </w:r>
            <w:r w:rsidR="000E537E">
              <w:instrText xml:space="preserve"> PAGEREF _Toc436783292 \h </w:instrText>
            </w:r>
            <w:r>
              <w:fldChar w:fldCharType="separate"/>
            </w:r>
            <w:r w:rsidR="005F628E">
              <w:rPr>
                <w:noProof/>
              </w:rPr>
              <w:t>30</w:t>
            </w:r>
            <w:r>
              <w:fldChar w:fldCharType="end"/>
            </w:r>
          </w:hyperlink>
        </w:p>
        <w:p w:rsidR="00122BB5" w:rsidRDefault="00AF5A5C">
          <w:pPr>
            <w:pStyle w:val="30"/>
            <w:tabs>
              <w:tab w:val="left" w:pos="840"/>
              <w:tab w:val="right" w:leader="dot" w:pos="8296"/>
            </w:tabs>
            <w:rPr>
              <w:rFonts w:cstheme="minorBidi"/>
              <w:kern w:val="2"/>
              <w:sz w:val="21"/>
            </w:rPr>
          </w:pPr>
          <w:hyperlink w:anchor="_Toc436783293" w:history="1">
            <w:r w:rsidR="000E537E">
              <w:rPr>
                <w:rStyle w:val="ad"/>
                <w:snapToGrid w:val="0"/>
              </w:rPr>
              <w:t>1.</w:t>
            </w:r>
            <w:r w:rsidR="000E537E">
              <w:rPr>
                <w:rFonts w:cstheme="minorBidi"/>
                <w:kern w:val="2"/>
                <w:sz w:val="21"/>
              </w:rPr>
              <w:tab/>
            </w:r>
            <w:r w:rsidR="000E537E">
              <w:rPr>
                <w:rStyle w:val="ad"/>
                <w:rFonts w:hint="eastAsia"/>
                <w:snapToGrid w:val="0"/>
              </w:rPr>
              <w:t>学生座谈</w:t>
            </w:r>
            <w:r w:rsidR="000E537E">
              <w:tab/>
            </w:r>
            <w:r>
              <w:fldChar w:fldCharType="begin"/>
            </w:r>
            <w:r w:rsidR="000E537E">
              <w:instrText xml:space="preserve"> PAGEREF _Toc436783293 \h </w:instrText>
            </w:r>
            <w:r>
              <w:fldChar w:fldCharType="separate"/>
            </w:r>
            <w:r w:rsidR="005F628E">
              <w:rPr>
                <w:noProof/>
              </w:rPr>
              <w:t>30</w:t>
            </w:r>
            <w:r>
              <w:fldChar w:fldCharType="end"/>
            </w:r>
          </w:hyperlink>
        </w:p>
        <w:p w:rsidR="00122BB5" w:rsidRDefault="00AF5A5C">
          <w:pPr>
            <w:pStyle w:val="30"/>
            <w:tabs>
              <w:tab w:val="left" w:pos="840"/>
              <w:tab w:val="right" w:leader="dot" w:pos="8296"/>
            </w:tabs>
            <w:rPr>
              <w:rFonts w:cstheme="minorBidi"/>
              <w:kern w:val="2"/>
              <w:sz w:val="21"/>
            </w:rPr>
          </w:pPr>
          <w:hyperlink w:anchor="_Toc436783294" w:history="1">
            <w:r w:rsidR="000E537E">
              <w:rPr>
                <w:rStyle w:val="ad"/>
                <w:snapToGrid w:val="0"/>
              </w:rPr>
              <w:t>2.</w:t>
            </w:r>
            <w:r w:rsidR="000E537E">
              <w:rPr>
                <w:rFonts w:cstheme="minorBidi"/>
                <w:kern w:val="2"/>
                <w:sz w:val="21"/>
              </w:rPr>
              <w:tab/>
            </w:r>
            <w:r w:rsidR="000E537E">
              <w:rPr>
                <w:rStyle w:val="ad"/>
                <w:rFonts w:hint="eastAsia"/>
                <w:snapToGrid w:val="0"/>
              </w:rPr>
              <w:t>问卷调查</w:t>
            </w:r>
            <w:r w:rsidR="000E537E">
              <w:tab/>
            </w:r>
            <w:r>
              <w:fldChar w:fldCharType="begin"/>
            </w:r>
            <w:r w:rsidR="000E537E">
              <w:instrText xml:space="preserve"> PAGEREF _Toc436783294 \h </w:instrText>
            </w:r>
            <w:r>
              <w:fldChar w:fldCharType="separate"/>
            </w:r>
            <w:r w:rsidR="005F628E">
              <w:rPr>
                <w:noProof/>
              </w:rPr>
              <w:t>31</w:t>
            </w:r>
            <w:r>
              <w:fldChar w:fldCharType="end"/>
            </w:r>
          </w:hyperlink>
        </w:p>
        <w:p w:rsidR="00122BB5" w:rsidRDefault="00AF5A5C">
          <w:pPr>
            <w:pStyle w:val="30"/>
            <w:tabs>
              <w:tab w:val="left" w:pos="840"/>
              <w:tab w:val="right" w:leader="dot" w:pos="8296"/>
            </w:tabs>
            <w:rPr>
              <w:rFonts w:cstheme="minorBidi"/>
              <w:kern w:val="2"/>
              <w:sz w:val="21"/>
            </w:rPr>
          </w:pPr>
          <w:hyperlink w:anchor="_Toc436783295" w:history="1">
            <w:r w:rsidR="000E537E">
              <w:rPr>
                <w:rStyle w:val="ad"/>
                <w:snapToGrid w:val="0"/>
              </w:rPr>
              <w:t>3.</w:t>
            </w:r>
            <w:r w:rsidR="000E537E">
              <w:rPr>
                <w:rFonts w:cstheme="minorBidi"/>
                <w:kern w:val="2"/>
                <w:sz w:val="21"/>
              </w:rPr>
              <w:tab/>
            </w:r>
            <w:r w:rsidR="000E537E">
              <w:rPr>
                <w:rStyle w:val="ad"/>
                <w:rFonts w:hint="eastAsia"/>
                <w:snapToGrid w:val="0"/>
              </w:rPr>
              <w:t>参考其他院校人才培养方案</w:t>
            </w:r>
            <w:r w:rsidR="000E537E">
              <w:tab/>
            </w:r>
            <w:r>
              <w:fldChar w:fldCharType="begin"/>
            </w:r>
            <w:r w:rsidR="000E537E">
              <w:instrText xml:space="preserve"> PAGEREF _Toc436783295 \h </w:instrText>
            </w:r>
            <w:r>
              <w:fldChar w:fldCharType="separate"/>
            </w:r>
            <w:r w:rsidR="005F628E">
              <w:rPr>
                <w:noProof/>
              </w:rPr>
              <w:t>32</w:t>
            </w:r>
            <w:r>
              <w:fldChar w:fldCharType="end"/>
            </w:r>
          </w:hyperlink>
        </w:p>
        <w:p w:rsidR="00122BB5" w:rsidRDefault="00AF5A5C">
          <w:pPr>
            <w:pStyle w:val="30"/>
            <w:tabs>
              <w:tab w:val="left" w:pos="840"/>
              <w:tab w:val="right" w:leader="dot" w:pos="8296"/>
            </w:tabs>
            <w:rPr>
              <w:rFonts w:cstheme="minorBidi"/>
              <w:kern w:val="2"/>
              <w:sz w:val="21"/>
            </w:rPr>
          </w:pPr>
          <w:hyperlink w:anchor="_Toc436783296" w:history="1">
            <w:r w:rsidR="000E537E">
              <w:rPr>
                <w:rStyle w:val="ad"/>
                <w:snapToGrid w:val="0"/>
              </w:rPr>
              <w:t>4.</w:t>
            </w:r>
            <w:r w:rsidR="000E537E">
              <w:rPr>
                <w:rFonts w:cstheme="minorBidi"/>
                <w:kern w:val="2"/>
                <w:sz w:val="21"/>
              </w:rPr>
              <w:tab/>
            </w:r>
            <w:r w:rsidR="000E537E">
              <w:rPr>
                <w:rStyle w:val="ad"/>
                <w:rFonts w:hint="eastAsia"/>
                <w:snapToGrid w:val="0"/>
              </w:rPr>
              <w:t>毕业情况调查</w:t>
            </w:r>
            <w:r w:rsidR="000E537E">
              <w:tab/>
            </w:r>
            <w:r>
              <w:fldChar w:fldCharType="begin"/>
            </w:r>
            <w:r w:rsidR="000E537E">
              <w:instrText xml:space="preserve"> PAGEREF _Toc436783296 \h </w:instrText>
            </w:r>
            <w:r>
              <w:fldChar w:fldCharType="separate"/>
            </w:r>
            <w:r w:rsidR="005F628E">
              <w:rPr>
                <w:noProof/>
              </w:rPr>
              <w:t>33</w:t>
            </w:r>
            <w:r>
              <w:fldChar w:fldCharType="end"/>
            </w:r>
          </w:hyperlink>
        </w:p>
        <w:p w:rsidR="00122BB5" w:rsidRDefault="00AF5A5C">
          <w:pPr>
            <w:pStyle w:val="30"/>
            <w:tabs>
              <w:tab w:val="left" w:pos="840"/>
              <w:tab w:val="right" w:leader="dot" w:pos="8296"/>
            </w:tabs>
            <w:rPr>
              <w:rFonts w:cstheme="minorBidi"/>
              <w:kern w:val="2"/>
              <w:sz w:val="21"/>
            </w:rPr>
          </w:pPr>
          <w:hyperlink w:anchor="_Toc436783297" w:history="1">
            <w:r w:rsidR="000E537E">
              <w:rPr>
                <w:rStyle w:val="ad"/>
                <w:snapToGrid w:val="0"/>
              </w:rPr>
              <w:t>5.</w:t>
            </w:r>
            <w:r w:rsidR="000E537E">
              <w:rPr>
                <w:rFonts w:cstheme="minorBidi"/>
                <w:kern w:val="2"/>
                <w:sz w:val="21"/>
              </w:rPr>
              <w:tab/>
            </w:r>
            <w:r w:rsidR="000E537E">
              <w:rPr>
                <w:rStyle w:val="ad"/>
                <w:rFonts w:hint="eastAsia"/>
                <w:snapToGrid w:val="0"/>
              </w:rPr>
              <w:t>同用人单位座谈</w:t>
            </w:r>
            <w:r w:rsidR="000E537E">
              <w:tab/>
            </w:r>
            <w:r>
              <w:fldChar w:fldCharType="begin"/>
            </w:r>
            <w:r w:rsidR="000E537E">
              <w:instrText xml:space="preserve"> PAGEREF _Toc436783297 \h </w:instrText>
            </w:r>
            <w:r>
              <w:fldChar w:fldCharType="separate"/>
            </w:r>
            <w:r w:rsidR="005F628E">
              <w:rPr>
                <w:noProof/>
              </w:rPr>
              <w:t>33</w:t>
            </w:r>
            <w:r>
              <w:fldChar w:fldCharType="end"/>
            </w:r>
          </w:hyperlink>
        </w:p>
        <w:p w:rsidR="00122BB5" w:rsidRDefault="00AF5A5C">
          <w:pPr>
            <w:pStyle w:val="20"/>
            <w:tabs>
              <w:tab w:val="right" w:leader="dot" w:pos="8296"/>
            </w:tabs>
            <w:rPr>
              <w:rFonts w:cstheme="minorBidi"/>
              <w:kern w:val="2"/>
              <w:sz w:val="21"/>
            </w:rPr>
          </w:pPr>
          <w:hyperlink w:anchor="_Toc436783298" w:history="1">
            <w:r w:rsidR="000E537E">
              <w:rPr>
                <w:rStyle w:val="ad"/>
                <w:rFonts w:hint="eastAsia"/>
                <w:snapToGrid w:val="0"/>
              </w:rPr>
              <w:t>（三）</w:t>
            </w:r>
            <w:r w:rsidR="000E537E">
              <w:rPr>
                <w:rStyle w:val="ad"/>
                <w:rFonts w:hint="eastAsia"/>
                <w:snapToGrid w:val="0"/>
              </w:rPr>
              <w:t xml:space="preserve"> </w:t>
            </w:r>
            <w:r w:rsidR="000E537E">
              <w:rPr>
                <w:rStyle w:val="ad"/>
                <w:rFonts w:hint="eastAsia"/>
                <w:snapToGrid w:val="0"/>
              </w:rPr>
              <w:t>专业特色或优势在人才培养方案中的体现</w:t>
            </w:r>
            <w:r w:rsidR="000E537E">
              <w:tab/>
            </w:r>
            <w:r>
              <w:fldChar w:fldCharType="begin"/>
            </w:r>
            <w:r w:rsidR="000E537E">
              <w:instrText xml:space="preserve"> PAGEREF _Toc436783298 \h </w:instrText>
            </w:r>
            <w:r>
              <w:fldChar w:fldCharType="separate"/>
            </w:r>
            <w:r w:rsidR="005F628E">
              <w:rPr>
                <w:noProof/>
              </w:rPr>
              <w:t>33</w:t>
            </w:r>
            <w:r>
              <w:fldChar w:fldCharType="end"/>
            </w:r>
          </w:hyperlink>
        </w:p>
        <w:p w:rsidR="00122BB5" w:rsidRDefault="00AF5A5C">
          <w:pPr>
            <w:pStyle w:val="20"/>
            <w:tabs>
              <w:tab w:val="right" w:leader="dot" w:pos="8296"/>
            </w:tabs>
            <w:rPr>
              <w:rFonts w:cstheme="minorBidi"/>
              <w:kern w:val="2"/>
              <w:sz w:val="21"/>
            </w:rPr>
          </w:pPr>
          <w:hyperlink w:anchor="_Toc436783299" w:history="1">
            <w:r w:rsidR="000E537E">
              <w:rPr>
                <w:rStyle w:val="ad"/>
                <w:rFonts w:hint="eastAsia"/>
                <w:snapToGrid w:val="0"/>
              </w:rPr>
              <w:t>（四）</w:t>
            </w:r>
            <w:r w:rsidR="000E537E">
              <w:rPr>
                <w:rStyle w:val="ad"/>
                <w:rFonts w:hint="eastAsia"/>
                <w:snapToGrid w:val="0"/>
              </w:rPr>
              <w:t xml:space="preserve"> </w:t>
            </w:r>
            <w:r w:rsidR="000E537E">
              <w:rPr>
                <w:rStyle w:val="ad"/>
                <w:rFonts w:hint="eastAsia"/>
                <w:snapToGrid w:val="0"/>
              </w:rPr>
              <w:t>教育教学改革方面采取的举措与实施效果</w:t>
            </w:r>
            <w:r w:rsidR="000E537E">
              <w:rPr>
                <w:rStyle w:val="ad"/>
                <w:snapToGrid w:val="0"/>
              </w:rPr>
              <w:t xml:space="preserve">  </w:t>
            </w:r>
            <w:r w:rsidR="000E537E">
              <w:rPr>
                <w:rStyle w:val="ad"/>
                <w:rFonts w:ascii="仿宋" w:hAnsi="仿宋" w:hint="eastAsia"/>
                <w:snapToGrid w:val="0"/>
              </w:rPr>
              <w:t>（韩老师）</w:t>
            </w:r>
            <w:r w:rsidR="000E537E">
              <w:tab/>
            </w:r>
            <w:r>
              <w:fldChar w:fldCharType="begin"/>
            </w:r>
            <w:r w:rsidR="000E537E">
              <w:instrText xml:space="preserve"> PAGEREF _Toc436783299 \h </w:instrText>
            </w:r>
            <w:r>
              <w:fldChar w:fldCharType="separate"/>
            </w:r>
            <w:r w:rsidR="005F628E">
              <w:rPr>
                <w:noProof/>
              </w:rPr>
              <w:t>35</w:t>
            </w:r>
            <w:r>
              <w:fldChar w:fldCharType="end"/>
            </w:r>
          </w:hyperlink>
        </w:p>
        <w:p w:rsidR="00122BB5" w:rsidRDefault="00AF5A5C">
          <w:pPr>
            <w:pStyle w:val="30"/>
            <w:tabs>
              <w:tab w:val="left" w:pos="840"/>
              <w:tab w:val="right" w:leader="dot" w:pos="8296"/>
            </w:tabs>
            <w:rPr>
              <w:rFonts w:cstheme="minorBidi"/>
              <w:kern w:val="2"/>
              <w:sz w:val="21"/>
            </w:rPr>
          </w:pPr>
          <w:hyperlink w:anchor="_Toc436783300" w:history="1">
            <w:r w:rsidR="000E537E">
              <w:rPr>
                <w:rStyle w:val="ad"/>
                <w:snapToGrid w:val="0"/>
              </w:rPr>
              <w:t>1.</w:t>
            </w:r>
            <w:r w:rsidR="000E537E">
              <w:rPr>
                <w:rFonts w:cstheme="minorBidi"/>
                <w:kern w:val="2"/>
                <w:sz w:val="21"/>
              </w:rPr>
              <w:tab/>
            </w:r>
            <w:r w:rsidR="000E537E">
              <w:rPr>
                <w:rStyle w:val="ad"/>
                <w:rFonts w:hint="eastAsia"/>
                <w:snapToGrid w:val="0"/>
              </w:rPr>
              <w:t>人才培养与教学实施效果</w:t>
            </w:r>
            <w:r w:rsidR="000E537E">
              <w:tab/>
            </w:r>
            <w:r>
              <w:fldChar w:fldCharType="begin"/>
            </w:r>
            <w:r w:rsidR="000E537E">
              <w:instrText xml:space="preserve"> PAGEREF _Toc436783300 \h </w:instrText>
            </w:r>
            <w:r>
              <w:fldChar w:fldCharType="separate"/>
            </w:r>
            <w:r w:rsidR="005F628E">
              <w:rPr>
                <w:noProof/>
              </w:rPr>
              <w:t>35</w:t>
            </w:r>
            <w:r>
              <w:fldChar w:fldCharType="end"/>
            </w:r>
          </w:hyperlink>
        </w:p>
        <w:p w:rsidR="00122BB5" w:rsidRDefault="00AF5A5C">
          <w:pPr>
            <w:pStyle w:val="30"/>
            <w:tabs>
              <w:tab w:val="left" w:pos="840"/>
              <w:tab w:val="right" w:leader="dot" w:pos="8296"/>
            </w:tabs>
            <w:rPr>
              <w:rFonts w:cstheme="minorBidi"/>
              <w:kern w:val="2"/>
              <w:sz w:val="21"/>
            </w:rPr>
          </w:pPr>
          <w:hyperlink w:anchor="_Toc436783301" w:history="1">
            <w:r w:rsidR="000E537E">
              <w:rPr>
                <w:rStyle w:val="ad"/>
              </w:rPr>
              <w:t>2.</w:t>
            </w:r>
            <w:r w:rsidR="000E537E">
              <w:rPr>
                <w:rFonts w:cstheme="minorBidi"/>
                <w:kern w:val="2"/>
                <w:sz w:val="21"/>
              </w:rPr>
              <w:tab/>
            </w:r>
            <w:r w:rsidR="000E537E">
              <w:rPr>
                <w:rStyle w:val="ad"/>
                <w:rFonts w:hint="eastAsia"/>
              </w:rPr>
              <w:t>未来人才培养与教学改革的举措</w:t>
            </w:r>
            <w:r w:rsidR="000E537E">
              <w:tab/>
            </w:r>
            <w:r>
              <w:fldChar w:fldCharType="begin"/>
            </w:r>
            <w:r w:rsidR="000E537E">
              <w:instrText xml:space="preserve"> PAGEREF _Toc436783301 \h </w:instrText>
            </w:r>
            <w:r>
              <w:fldChar w:fldCharType="separate"/>
            </w:r>
            <w:r w:rsidR="005F628E">
              <w:rPr>
                <w:noProof/>
              </w:rPr>
              <w:t>39</w:t>
            </w:r>
            <w:r>
              <w:fldChar w:fldCharType="end"/>
            </w:r>
          </w:hyperlink>
        </w:p>
        <w:p w:rsidR="00122BB5" w:rsidRDefault="00AF5A5C">
          <w:pPr>
            <w:pStyle w:val="10"/>
            <w:rPr>
              <w:rFonts w:cstheme="minorBidi"/>
              <w:b w:val="0"/>
              <w:kern w:val="2"/>
              <w:sz w:val="21"/>
            </w:rPr>
          </w:pPr>
          <w:hyperlink w:anchor="_Toc436783302" w:history="1">
            <w:r w:rsidR="000E537E">
              <w:rPr>
                <w:rStyle w:val="ad"/>
                <w:rFonts w:ascii="仿宋" w:hAnsi="仿宋" w:hint="eastAsia"/>
              </w:rPr>
              <w:t>五、</w:t>
            </w:r>
            <w:r w:rsidR="000E537E">
              <w:rPr>
                <w:rFonts w:cstheme="minorBidi"/>
                <w:b w:val="0"/>
                <w:kern w:val="2"/>
                <w:sz w:val="21"/>
              </w:rPr>
              <w:tab/>
            </w:r>
            <w:r w:rsidR="000E537E">
              <w:rPr>
                <w:rStyle w:val="ad"/>
                <w:rFonts w:hint="eastAsia"/>
                <w:snapToGrid w:val="0"/>
              </w:rPr>
              <w:t>教学质量保障</w:t>
            </w:r>
            <w:r w:rsidR="000E537E">
              <w:tab/>
            </w:r>
            <w:r>
              <w:fldChar w:fldCharType="begin"/>
            </w:r>
            <w:r w:rsidR="000E537E">
              <w:instrText xml:space="preserve"> PAGEREF _Toc436783302 \h </w:instrText>
            </w:r>
            <w:r>
              <w:fldChar w:fldCharType="separate"/>
            </w:r>
            <w:r w:rsidR="005F628E">
              <w:rPr>
                <w:noProof/>
              </w:rPr>
              <w:t>42</w:t>
            </w:r>
            <w:r>
              <w:fldChar w:fldCharType="end"/>
            </w:r>
          </w:hyperlink>
        </w:p>
        <w:p w:rsidR="00122BB5" w:rsidRDefault="00AF5A5C">
          <w:pPr>
            <w:pStyle w:val="20"/>
            <w:tabs>
              <w:tab w:val="right" w:leader="dot" w:pos="8296"/>
            </w:tabs>
            <w:rPr>
              <w:rFonts w:cstheme="minorBidi"/>
              <w:kern w:val="2"/>
              <w:sz w:val="21"/>
            </w:rPr>
          </w:pPr>
          <w:hyperlink w:anchor="_Toc436783303" w:history="1">
            <w:r w:rsidR="000E537E">
              <w:rPr>
                <w:rStyle w:val="ad"/>
                <w:rFonts w:hint="eastAsia"/>
              </w:rPr>
              <w:t>（一）监控机制</w:t>
            </w:r>
            <w:r w:rsidR="000E537E">
              <w:tab/>
            </w:r>
            <w:r>
              <w:fldChar w:fldCharType="begin"/>
            </w:r>
            <w:r w:rsidR="000E537E">
              <w:instrText xml:space="preserve"> PAGEREF _Toc436783303 \h </w:instrText>
            </w:r>
            <w:r>
              <w:fldChar w:fldCharType="separate"/>
            </w:r>
            <w:r w:rsidR="005F628E">
              <w:rPr>
                <w:noProof/>
              </w:rPr>
              <w:t>42</w:t>
            </w:r>
            <w:r>
              <w:fldChar w:fldCharType="end"/>
            </w:r>
          </w:hyperlink>
        </w:p>
        <w:p w:rsidR="00122BB5" w:rsidRDefault="00AF5A5C">
          <w:pPr>
            <w:pStyle w:val="20"/>
            <w:tabs>
              <w:tab w:val="right" w:leader="dot" w:pos="8296"/>
            </w:tabs>
            <w:rPr>
              <w:rFonts w:cstheme="minorBidi"/>
              <w:kern w:val="2"/>
              <w:sz w:val="21"/>
            </w:rPr>
          </w:pPr>
          <w:hyperlink w:anchor="_Toc436783304" w:history="1">
            <w:r w:rsidR="000E537E">
              <w:rPr>
                <w:rStyle w:val="ad"/>
                <w:rFonts w:hint="eastAsia"/>
              </w:rPr>
              <w:t>（二）监控措施</w:t>
            </w:r>
            <w:r w:rsidR="000E537E">
              <w:tab/>
            </w:r>
            <w:r>
              <w:fldChar w:fldCharType="begin"/>
            </w:r>
            <w:r w:rsidR="000E537E">
              <w:instrText xml:space="preserve"> PAGEREF _Toc436783304 \h </w:instrText>
            </w:r>
            <w:r>
              <w:fldChar w:fldCharType="separate"/>
            </w:r>
            <w:r w:rsidR="005F628E">
              <w:rPr>
                <w:noProof/>
              </w:rPr>
              <w:t>43</w:t>
            </w:r>
            <w:r>
              <w:fldChar w:fldCharType="end"/>
            </w:r>
          </w:hyperlink>
        </w:p>
        <w:p w:rsidR="00122BB5" w:rsidRDefault="00AF5A5C">
          <w:pPr>
            <w:pStyle w:val="30"/>
            <w:tabs>
              <w:tab w:val="left" w:pos="840"/>
              <w:tab w:val="right" w:leader="dot" w:pos="8296"/>
            </w:tabs>
            <w:rPr>
              <w:rFonts w:cstheme="minorBidi"/>
              <w:kern w:val="2"/>
              <w:sz w:val="21"/>
            </w:rPr>
          </w:pPr>
          <w:hyperlink w:anchor="_Toc436783305" w:history="1">
            <w:r w:rsidR="000E537E">
              <w:rPr>
                <w:rStyle w:val="ad"/>
              </w:rPr>
              <w:t>1.</w:t>
            </w:r>
            <w:r w:rsidR="000E537E">
              <w:rPr>
                <w:rFonts w:cstheme="minorBidi"/>
                <w:kern w:val="2"/>
                <w:sz w:val="21"/>
              </w:rPr>
              <w:tab/>
            </w:r>
            <w:r w:rsidR="000E537E">
              <w:rPr>
                <w:rStyle w:val="ad"/>
                <w:rFonts w:hint="eastAsia"/>
              </w:rPr>
              <w:t>组织管理措施</w:t>
            </w:r>
            <w:r w:rsidR="000E537E">
              <w:tab/>
            </w:r>
            <w:r>
              <w:fldChar w:fldCharType="begin"/>
            </w:r>
            <w:r w:rsidR="000E537E">
              <w:instrText xml:space="preserve"> PAGEREF _Toc436783305 \h </w:instrText>
            </w:r>
            <w:r>
              <w:fldChar w:fldCharType="separate"/>
            </w:r>
            <w:r w:rsidR="005F628E">
              <w:rPr>
                <w:noProof/>
              </w:rPr>
              <w:t>43</w:t>
            </w:r>
            <w:r>
              <w:fldChar w:fldCharType="end"/>
            </w:r>
          </w:hyperlink>
        </w:p>
        <w:p w:rsidR="00122BB5" w:rsidRDefault="00AF5A5C">
          <w:pPr>
            <w:pStyle w:val="30"/>
            <w:tabs>
              <w:tab w:val="left" w:pos="840"/>
              <w:tab w:val="right" w:leader="dot" w:pos="8296"/>
            </w:tabs>
            <w:rPr>
              <w:rFonts w:cstheme="minorBidi"/>
              <w:kern w:val="2"/>
              <w:sz w:val="21"/>
            </w:rPr>
          </w:pPr>
          <w:hyperlink w:anchor="_Toc436783306" w:history="1">
            <w:r w:rsidR="000E537E">
              <w:rPr>
                <w:rStyle w:val="ad"/>
              </w:rPr>
              <w:t>2.</w:t>
            </w:r>
            <w:r w:rsidR="000E537E">
              <w:rPr>
                <w:rFonts w:cstheme="minorBidi"/>
                <w:kern w:val="2"/>
                <w:sz w:val="21"/>
              </w:rPr>
              <w:tab/>
            </w:r>
            <w:r w:rsidR="000E537E">
              <w:rPr>
                <w:rStyle w:val="ad"/>
                <w:rFonts w:hint="eastAsia"/>
              </w:rPr>
              <w:t>质量标准化措施</w:t>
            </w:r>
            <w:r w:rsidR="000E537E">
              <w:tab/>
            </w:r>
            <w:r>
              <w:fldChar w:fldCharType="begin"/>
            </w:r>
            <w:r w:rsidR="000E537E">
              <w:instrText xml:space="preserve"> PAGEREF _Toc436783306 \h </w:instrText>
            </w:r>
            <w:r>
              <w:fldChar w:fldCharType="separate"/>
            </w:r>
            <w:r w:rsidR="005F628E">
              <w:rPr>
                <w:noProof/>
              </w:rPr>
              <w:t>44</w:t>
            </w:r>
            <w:r>
              <w:fldChar w:fldCharType="end"/>
            </w:r>
          </w:hyperlink>
        </w:p>
        <w:p w:rsidR="00122BB5" w:rsidRDefault="00AF5A5C">
          <w:pPr>
            <w:pStyle w:val="30"/>
            <w:tabs>
              <w:tab w:val="left" w:pos="840"/>
              <w:tab w:val="right" w:leader="dot" w:pos="8296"/>
            </w:tabs>
            <w:rPr>
              <w:rFonts w:cstheme="minorBidi"/>
              <w:kern w:val="2"/>
              <w:sz w:val="21"/>
            </w:rPr>
          </w:pPr>
          <w:hyperlink w:anchor="_Toc436783307" w:history="1">
            <w:r w:rsidR="000E537E">
              <w:rPr>
                <w:rStyle w:val="ad"/>
              </w:rPr>
              <w:t>3.</w:t>
            </w:r>
            <w:r w:rsidR="000E537E">
              <w:rPr>
                <w:rFonts w:cstheme="minorBidi"/>
                <w:kern w:val="2"/>
                <w:sz w:val="21"/>
              </w:rPr>
              <w:tab/>
            </w:r>
            <w:r w:rsidR="000E537E">
              <w:rPr>
                <w:rStyle w:val="ad"/>
                <w:rFonts w:hint="eastAsia"/>
              </w:rPr>
              <w:t>日常教学环节监控措施和实施情况</w:t>
            </w:r>
            <w:r w:rsidR="000E537E">
              <w:tab/>
            </w:r>
            <w:r>
              <w:fldChar w:fldCharType="begin"/>
            </w:r>
            <w:r w:rsidR="000E537E">
              <w:instrText xml:space="preserve"> PAGEREF _Toc436783307 \h </w:instrText>
            </w:r>
            <w:r>
              <w:fldChar w:fldCharType="separate"/>
            </w:r>
            <w:r w:rsidR="005F628E">
              <w:rPr>
                <w:noProof/>
              </w:rPr>
              <w:t>44</w:t>
            </w:r>
            <w:r>
              <w:fldChar w:fldCharType="end"/>
            </w:r>
          </w:hyperlink>
        </w:p>
        <w:p w:rsidR="00122BB5" w:rsidRDefault="00AF5A5C">
          <w:pPr>
            <w:pStyle w:val="20"/>
            <w:tabs>
              <w:tab w:val="right" w:leader="dot" w:pos="8296"/>
            </w:tabs>
            <w:rPr>
              <w:rFonts w:cstheme="minorBidi"/>
              <w:kern w:val="2"/>
              <w:sz w:val="21"/>
            </w:rPr>
          </w:pPr>
          <w:hyperlink w:anchor="_Toc436783308" w:history="1">
            <w:r w:rsidR="000E537E">
              <w:rPr>
                <w:rStyle w:val="ad"/>
                <w:rFonts w:hint="eastAsia"/>
              </w:rPr>
              <w:t>（三）监控措施</w:t>
            </w:r>
            <w:r w:rsidR="000E537E">
              <w:tab/>
            </w:r>
            <w:r>
              <w:fldChar w:fldCharType="begin"/>
            </w:r>
            <w:r w:rsidR="000E537E">
              <w:instrText xml:space="preserve"> PAGEREF _Toc436783308 \h </w:instrText>
            </w:r>
            <w:r>
              <w:fldChar w:fldCharType="separate"/>
            </w:r>
            <w:r w:rsidR="005F628E">
              <w:rPr>
                <w:noProof/>
              </w:rPr>
              <w:t>44</w:t>
            </w:r>
            <w:r>
              <w:fldChar w:fldCharType="end"/>
            </w:r>
          </w:hyperlink>
        </w:p>
        <w:p w:rsidR="00122BB5" w:rsidRDefault="00AF5A5C">
          <w:pPr>
            <w:pStyle w:val="30"/>
            <w:tabs>
              <w:tab w:val="left" w:pos="840"/>
              <w:tab w:val="right" w:leader="dot" w:pos="8296"/>
            </w:tabs>
            <w:rPr>
              <w:rFonts w:cstheme="minorBidi"/>
              <w:kern w:val="2"/>
              <w:sz w:val="21"/>
            </w:rPr>
          </w:pPr>
          <w:hyperlink w:anchor="_Toc436783309" w:history="1">
            <w:r w:rsidR="000E537E">
              <w:rPr>
                <w:rStyle w:val="ad"/>
              </w:rPr>
              <w:t>1.</w:t>
            </w:r>
            <w:r w:rsidR="000E537E">
              <w:rPr>
                <w:rFonts w:cstheme="minorBidi"/>
                <w:kern w:val="2"/>
                <w:sz w:val="21"/>
              </w:rPr>
              <w:tab/>
            </w:r>
            <w:r w:rsidR="000E537E">
              <w:rPr>
                <w:rStyle w:val="ad"/>
                <w:rFonts w:hint="eastAsia"/>
              </w:rPr>
              <w:t>组织管理措施</w:t>
            </w:r>
            <w:r w:rsidR="000E537E">
              <w:tab/>
            </w:r>
            <w:r>
              <w:fldChar w:fldCharType="begin"/>
            </w:r>
            <w:r w:rsidR="000E537E">
              <w:instrText xml:space="preserve"> PAGEREF _Toc436783309 \h </w:instrText>
            </w:r>
            <w:r>
              <w:fldChar w:fldCharType="separate"/>
            </w:r>
            <w:r w:rsidR="005F628E">
              <w:rPr>
                <w:noProof/>
              </w:rPr>
              <w:t>44</w:t>
            </w:r>
            <w:r>
              <w:fldChar w:fldCharType="end"/>
            </w:r>
          </w:hyperlink>
        </w:p>
        <w:p w:rsidR="00122BB5" w:rsidRDefault="00AF5A5C">
          <w:pPr>
            <w:pStyle w:val="30"/>
            <w:tabs>
              <w:tab w:val="left" w:pos="840"/>
              <w:tab w:val="right" w:leader="dot" w:pos="8296"/>
            </w:tabs>
            <w:rPr>
              <w:rFonts w:cstheme="minorBidi"/>
              <w:kern w:val="2"/>
              <w:sz w:val="21"/>
            </w:rPr>
          </w:pPr>
          <w:hyperlink w:anchor="_Toc436783310" w:history="1">
            <w:r w:rsidR="000E537E">
              <w:rPr>
                <w:rStyle w:val="ad"/>
              </w:rPr>
              <w:t>2.</w:t>
            </w:r>
            <w:r w:rsidR="000E537E">
              <w:rPr>
                <w:rFonts w:cstheme="minorBidi"/>
                <w:kern w:val="2"/>
                <w:sz w:val="21"/>
              </w:rPr>
              <w:tab/>
            </w:r>
            <w:r w:rsidR="000E537E">
              <w:rPr>
                <w:rStyle w:val="ad"/>
                <w:rFonts w:hint="eastAsia"/>
              </w:rPr>
              <w:t>质量标准化措施</w:t>
            </w:r>
            <w:r w:rsidR="000E537E">
              <w:tab/>
            </w:r>
            <w:r>
              <w:fldChar w:fldCharType="begin"/>
            </w:r>
            <w:r w:rsidR="000E537E">
              <w:instrText xml:space="preserve"> PAGEREF _Toc436783310 \h </w:instrText>
            </w:r>
            <w:r>
              <w:fldChar w:fldCharType="separate"/>
            </w:r>
            <w:r w:rsidR="005F628E">
              <w:rPr>
                <w:noProof/>
              </w:rPr>
              <w:t>45</w:t>
            </w:r>
            <w:r>
              <w:fldChar w:fldCharType="end"/>
            </w:r>
          </w:hyperlink>
        </w:p>
        <w:p w:rsidR="00122BB5" w:rsidRDefault="00AF5A5C">
          <w:pPr>
            <w:pStyle w:val="30"/>
            <w:tabs>
              <w:tab w:val="left" w:pos="840"/>
              <w:tab w:val="right" w:leader="dot" w:pos="8296"/>
            </w:tabs>
            <w:rPr>
              <w:rFonts w:cstheme="minorBidi"/>
              <w:kern w:val="2"/>
              <w:sz w:val="21"/>
            </w:rPr>
          </w:pPr>
          <w:hyperlink w:anchor="_Toc436783311" w:history="1">
            <w:r w:rsidR="000E537E">
              <w:rPr>
                <w:rStyle w:val="ad"/>
              </w:rPr>
              <w:t>3.</w:t>
            </w:r>
            <w:r w:rsidR="000E537E">
              <w:rPr>
                <w:rFonts w:cstheme="minorBidi"/>
                <w:kern w:val="2"/>
                <w:sz w:val="21"/>
              </w:rPr>
              <w:tab/>
            </w:r>
            <w:r w:rsidR="000E537E">
              <w:rPr>
                <w:rStyle w:val="ad"/>
                <w:rFonts w:hint="eastAsia"/>
              </w:rPr>
              <w:t>日常教学环节监控措施和实施情况</w:t>
            </w:r>
            <w:r w:rsidR="000E537E">
              <w:tab/>
            </w:r>
            <w:r>
              <w:fldChar w:fldCharType="begin"/>
            </w:r>
            <w:r w:rsidR="000E537E">
              <w:instrText xml:space="preserve"> PAGEREF _Toc436783311 \h </w:instrText>
            </w:r>
            <w:r>
              <w:fldChar w:fldCharType="separate"/>
            </w:r>
            <w:r w:rsidR="005F628E">
              <w:rPr>
                <w:noProof/>
              </w:rPr>
              <w:t>45</w:t>
            </w:r>
            <w:r>
              <w:fldChar w:fldCharType="end"/>
            </w:r>
          </w:hyperlink>
        </w:p>
        <w:p w:rsidR="00122BB5" w:rsidRDefault="00AF5A5C">
          <w:pPr>
            <w:pStyle w:val="30"/>
            <w:tabs>
              <w:tab w:val="left" w:pos="840"/>
              <w:tab w:val="right" w:leader="dot" w:pos="8296"/>
            </w:tabs>
            <w:rPr>
              <w:rFonts w:cstheme="minorBidi"/>
              <w:kern w:val="2"/>
              <w:sz w:val="21"/>
            </w:rPr>
          </w:pPr>
          <w:hyperlink w:anchor="_Toc436783312" w:history="1">
            <w:r w:rsidR="000E537E">
              <w:rPr>
                <w:rStyle w:val="ad"/>
              </w:rPr>
              <w:t>4.</w:t>
            </w:r>
            <w:r w:rsidR="000E537E">
              <w:rPr>
                <w:rFonts w:cstheme="minorBidi"/>
                <w:kern w:val="2"/>
                <w:sz w:val="21"/>
              </w:rPr>
              <w:tab/>
            </w:r>
            <w:r w:rsidR="000E537E">
              <w:rPr>
                <w:rStyle w:val="ad"/>
                <w:rFonts w:hint="eastAsia"/>
              </w:rPr>
              <w:t>反馈</w:t>
            </w:r>
            <w:r w:rsidR="000E537E">
              <w:rPr>
                <w:rStyle w:val="ad"/>
              </w:rPr>
              <w:t>-</w:t>
            </w:r>
            <w:r w:rsidR="000E537E">
              <w:rPr>
                <w:rStyle w:val="ad"/>
                <w:rFonts w:hint="eastAsia"/>
              </w:rPr>
              <w:t>改进措施</w:t>
            </w:r>
            <w:r w:rsidR="000E537E">
              <w:tab/>
            </w:r>
            <w:r>
              <w:fldChar w:fldCharType="begin"/>
            </w:r>
            <w:r w:rsidR="000E537E">
              <w:instrText xml:space="preserve"> PAGEREF _Toc436783312 \h </w:instrText>
            </w:r>
            <w:r>
              <w:fldChar w:fldCharType="separate"/>
            </w:r>
            <w:r w:rsidR="005F628E">
              <w:rPr>
                <w:noProof/>
              </w:rPr>
              <w:t>49</w:t>
            </w:r>
            <w:r>
              <w:fldChar w:fldCharType="end"/>
            </w:r>
          </w:hyperlink>
        </w:p>
        <w:p w:rsidR="00122BB5" w:rsidRDefault="00AF5A5C">
          <w:pPr>
            <w:pStyle w:val="20"/>
            <w:tabs>
              <w:tab w:val="right" w:leader="dot" w:pos="8296"/>
            </w:tabs>
            <w:rPr>
              <w:rFonts w:cstheme="minorBidi"/>
              <w:kern w:val="2"/>
              <w:sz w:val="21"/>
            </w:rPr>
          </w:pPr>
          <w:hyperlink w:anchor="_Toc436783313" w:history="1">
            <w:r w:rsidR="000E537E">
              <w:rPr>
                <w:rStyle w:val="ad"/>
                <w:rFonts w:hint="eastAsia"/>
              </w:rPr>
              <w:t>（四）实施情况</w:t>
            </w:r>
            <w:r w:rsidR="000E537E">
              <w:tab/>
            </w:r>
            <w:r>
              <w:fldChar w:fldCharType="begin"/>
            </w:r>
            <w:r w:rsidR="000E537E">
              <w:instrText xml:space="preserve"> PAGEREF _Toc436783313 \h </w:instrText>
            </w:r>
            <w:r>
              <w:fldChar w:fldCharType="separate"/>
            </w:r>
            <w:r w:rsidR="005F628E">
              <w:rPr>
                <w:noProof/>
              </w:rPr>
              <w:t>49</w:t>
            </w:r>
            <w:r>
              <w:fldChar w:fldCharType="end"/>
            </w:r>
          </w:hyperlink>
        </w:p>
        <w:p w:rsidR="00122BB5" w:rsidRDefault="00AF5A5C">
          <w:pPr>
            <w:pStyle w:val="30"/>
            <w:tabs>
              <w:tab w:val="left" w:pos="840"/>
              <w:tab w:val="right" w:leader="dot" w:pos="8296"/>
            </w:tabs>
            <w:rPr>
              <w:rFonts w:cstheme="minorBidi"/>
              <w:kern w:val="2"/>
              <w:sz w:val="21"/>
            </w:rPr>
          </w:pPr>
          <w:hyperlink w:anchor="_Toc436783314" w:history="1">
            <w:r w:rsidR="000E537E">
              <w:rPr>
                <w:rStyle w:val="ad"/>
              </w:rPr>
              <w:t>1.</w:t>
            </w:r>
            <w:r w:rsidR="000E537E">
              <w:rPr>
                <w:rFonts w:cstheme="minorBidi"/>
                <w:kern w:val="2"/>
                <w:sz w:val="21"/>
              </w:rPr>
              <w:tab/>
            </w:r>
            <w:r w:rsidR="000E537E">
              <w:rPr>
                <w:rStyle w:val="ad"/>
                <w:rFonts w:hint="eastAsia"/>
              </w:rPr>
              <w:t>严格执行各项规章制度</w:t>
            </w:r>
            <w:r w:rsidR="000E537E">
              <w:tab/>
            </w:r>
            <w:r>
              <w:fldChar w:fldCharType="begin"/>
            </w:r>
            <w:r w:rsidR="000E537E">
              <w:instrText xml:space="preserve"> PAGEREF _Toc436783314 \h </w:instrText>
            </w:r>
            <w:r>
              <w:fldChar w:fldCharType="separate"/>
            </w:r>
            <w:r w:rsidR="005F628E">
              <w:rPr>
                <w:noProof/>
              </w:rPr>
              <w:t>49</w:t>
            </w:r>
            <w:r>
              <w:fldChar w:fldCharType="end"/>
            </w:r>
          </w:hyperlink>
        </w:p>
        <w:p w:rsidR="00122BB5" w:rsidRDefault="00AF5A5C">
          <w:pPr>
            <w:pStyle w:val="30"/>
            <w:tabs>
              <w:tab w:val="left" w:pos="840"/>
              <w:tab w:val="right" w:leader="dot" w:pos="8296"/>
            </w:tabs>
            <w:rPr>
              <w:rFonts w:cstheme="minorBidi"/>
              <w:kern w:val="2"/>
              <w:sz w:val="21"/>
            </w:rPr>
          </w:pPr>
          <w:hyperlink w:anchor="_Toc436783315" w:history="1">
            <w:r w:rsidR="000E537E">
              <w:rPr>
                <w:rStyle w:val="ad"/>
              </w:rPr>
              <w:t>2.</w:t>
            </w:r>
            <w:r w:rsidR="000E537E">
              <w:rPr>
                <w:rFonts w:cstheme="minorBidi"/>
                <w:kern w:val="2"/>
                <w:sz w:val="21"/>
              </w:rPr>
              <w:tab/>
            </w:r>
            <w:r w:rsidR="000E537E">
              <w:rPr>
                <w:rStyle w:val="ad"/>
                <w:rFonts w:hint="eastAsia"/>
              </w:rPr>
              <w:t>强化了国际经济与贸易教研室的监控管理职能</w:t>
            </w:r>
            <w:r w:rsidR="000E537E">
              <w:tab/>
            </w:r>
            <w:r>
              <w:fldChar w:fldCharType="begin"/>
            </w:r>
            <w:r w:rsidR="000E537E">
              <w:instrText xml:space="preserve"> PAGEREF _Toc436783315 \h </w:instrText>
            </w:r>
            <w:r>
              <w:fldChar w:fldCharType="separate"/>
            </w:r>
            <w:r w:rsidR="005F628E">
              <w:rPr>
                <w:noProof/>
              </w:rPr>
              <w:t>50</w:t>
            </w:r>
            <w:r>
              <w:fldChar w:fldCharType="end"/>
            </w:r>
          </w:hyperlink>
        </w:p>
        <w:p w:rsidR="00122BB5" w:rsidRDefault="00AF5A5C">
          <w:pPr>
            <w:pStyle w:val="30"/>
            <w:tabs>
              <w:tab w:val="left" w:pos="840"/>
              <w:tab w:val="right" w:leader="dot" w:pos="8296"/>
            </w:tabs>
            <w:rPr>
              <w:rFonts w:cstheme="minorBidi"/>
              <w:kern w:val="2"/>
              <w:sz w:val="21"/>
            </w:rPr>
          </w:pPr>
          <w:hyperlink w:anchor="_Toc436783316" w:history="1">
            <w:r w:rsidR="000E537E">
              <w:rPr>
                <w:rStyle w:val="ad"/>
              </w:rPr>
              <w:t>3.</w:t>
            </w:r>
            <w:r w:rsidR="000E537E">
              <w:rPr>
                <w:rFonts w:cstheme="minorBidi"/>
                <w:kern w:val="2"/>
                <w:sz w:val="21"/>
              </w:rPr>
              <w:tab/>
            </w:r>
            <w:r w:rsidR="000E537E">
              <w:rPr>
                <w:rStyle w:val="ad"/>
                <w:rFonts w:hint="eastAsia"/>
              </w:rPr>
              <w:t>调动教师和学生的积极性和主动性</w:t>
            </w:r>
            <w:r w:rsidR="000E537E">
              <w:tab/>
            </w:r>
            <w:r>
              <w:fldChar w:fldCharType="begin"/>
            </w:r>
            <w:r w:rsidR="000E537E">
              <w:instrText xml:space="preserve"> PAGEREF _Toc436783316 \h </w:instrText>
            </w:r>
            <w:r>
              <w:fldChar w:fldCharType="separate"/>
            </w:r>
            <w:r w:rsidR="005F628E">
              <w:rPr>
                <w:noProof/>
              </w:rPr>
              <w:t>50</w:t>
            </w:r>
            <w:r>
              <w:fldChar w:fldCharType="end"/>
            </w:r>
          </w:hyperlink>
        </w:p>
        <w:p w:rsidR="00122BB5" w:rsidRDefault="00AF5A5C">
          <w:pPr>
            <w:pStyle w:val="30"/>
            <w:tabs>
              <w:tab w:val="left" w:pos="840"/>
              <w:tab w:val="right" w:leader="dot" w:pos="8296"/>
            </w:tabs>
            <w:rPr>
              <w:rFonts w:cstheme="minorBidi"/>
              <w:kern w:val="2"/>
              <w:sz w:val="21"/>
            </w:rPr>
          </w:pPr>
          <w:hyperlink w:anchor="_Toc436783317" w:history="1">
            <w:r w:rsidR="000E537E">
              <w:rPr>
                <w:rStyle w:val="ad"/>
              </w:rPr>
              <w:t>4.</w:t>
            </w:r>
            <w:r w:rsidR="000E537E">
              <w:rPr>
                <w:rFonts w:cstheme="minorBidi"/>
                <w:kern w:val="2"/>
                <w:sz w:val="21"/>
              </w:rPr>
              <w:tab/>
            </w:r>
            <w:r w:rsidR="000E537E">
              <w:rPr>
                <w:rStyle w:val="ad"/>
                <w:rFonts w:hint="eastAsia"/>
              </w:rPr>
              <w:t>反馈及时有效</w:t>
            </w:r>
            <w:r w:rsidR="000E537E">
              <w:tab/>
            </w:r>
            <w:r>
              <w:fldChar w:fldCharType="begin"/>
            </w:r>
            <w:r w:rsidR="000E537E">
              <w:instrText xml:space="preserve"> PAGEREF _Toc436783317 \h </w:instrText>
            </w:r>
            <w:r>
              <w:fldChar w:fldCharType="separate"/>
            </w:r>
            <w:r w:rsidR="005F628E">
              <w:rPr>
                <w:noProof/>
              </w:rPr>
              <w:t>50</w:t>
            </w:r>
            <w:r>
              <w:fldChar w:fldCharType="end"/>
            </w:r>
          </w:hyperlink>
        </w:p>
        <w:p w:rsidR="00122BB5" w:rsidRDefault="00AF5A5C">
          <w:pPr>
            <w:pStyle w:val="10"/>
            <w:rPr>
              <w:rFonts w:cstheme="minorBidi"/>
              <w:b w:val="0"/>
              <w:kern w:val="2"/>
              <w:sz w:val="21"/>
            </w:rPr>
          </w:pPr>
          <w:hyperlink w:anchor="_Toc436783318" w:history="1">
            <w:r w:rsidR="000E537E">
              <w:rPr>
                <w:rStyle w:val="ad"/>
                <w:rFonts w:ascii="仿宋" w:hAnsi="仿宋" w:hint="eastAsia"/>
                <w:snapToGrid w:val="0"/>
              </w:rPr>
              <w:t>六、</w:t>
            </w:r>
            <w:r w:rsidR="000E537E">
              <w:rPr>
                <w:rFonts w:cstheme="minorBidi"/>
                <w:b w:val="0"/>
                <w:kern w:val="2"/>
                <w:sz w:val="21"/>
              </w:rPr>
              <w:tab/>
            </w:r>
            <w:r w:rsidR="000E537E">
              <w:rPr>
                <w:rStyle w:val="ad"/>
                <w:rFonts w:hint="eastAsia"/>
                <w:snapToGrid w:val="0"/>
              </w:rPr>
              <w:t>人才培养质量</w:t>
            </w:r>
            <w:r w:rsidR="000E537E">
              <w:tab/>
            </w:r>
            <w:r>
              <w:fldChar w:fldCharType="begin"/>
            </w:r>
            <w:r w:rsidR="000E537E">
              <w:instrText xml:space="preserve"> PAGEREF _Toc436783318 \h </w:instrText>
            </w:r>
            <w:r>
              <w:fldChar w:fldCharType="separate"/>
            </w:r>
            <w:r w:rsidR="005F628E">
              <w:rPr>
                <w:noProof/>
              </w:rPr>
              <w:t>51</w:t>
            </w:r>
            <w:r>
              <w:fldChar w:fldCharType="end"/>
            </w:r>
          </w:hyperlink>
        </w:p>
        <w:p w:rsidR="00122BB5" w:rsidRDefault="00AF5A5C">
          <w:pPr>
            <w:pStyle w:val="20"/>
            <w:tabs>
              <w:tab w:val="right" w:leader="dot" w:pos="8296"/>
            </w:tabs>
            <w:rPr>
              <w:rFonts w:cstheme="minorBidi"/>
              <w:kern w:val="2"/>
              <w:sz w:val="21"/>
            </w:rPr>
          </w:pPr>
          <w:hyperlink w:anchor="_Toc436783319" w:history="1">
            <w:r w:rsidR="000E537E">
              <w:rPr>
                <w:rStyle w:val="ad"/>
                <w:rFonts w:hint="eastAsia"/>
                <w:snapToGrid w:val="0"/>
              </w:rPr>
              <w:t>（一）</w:t>
            </w:r>
            <w:r w:rsidR="000E537E">
              <w:rPr>
                <w:rStyle w:val="ad"/>
                <w:rFonts w:hint="eastAsia"/>
                <w:snapToGrid w:val="0"/>
              </w:rPr>
              <w:t xml:space="preserve"> </w:t>
            </w:r>
            <w:r w:rsidR="000E537E">
              <w:rPr>
                <w:rStyle w:val="ad"/>
                <w:rFonts w:hint="eastAsia"/>
                <w:snapToGrid w:val="0"/>
              </w:rPr>
              <w:t>学生参加创新创业活动及科研项目情况</w:t>
            </w:r>
            <w:r w:rsidR="000E537E">
              <w:tab/>
            </w:r>
            <w:r>
              <w:fldChar w:fldCharType="begin"/>
            </w:r>
            <w:r w:rsidR="000E537E">
              <w:instrText xml:space="preserve"> PAGEREF _Toc436783319 \h </w:instrText>
            </w:r>
            <w:r>
              <w:fldChar w:fldCharType="separate"/>
            </w:r>
            <w:r w:rsidR="005F628E">
              <w:rPr>
                <w:noProof/>
              </w:rPr>
              <w:t>51</w:t>
            </w:r>
            <w:r>
              <w:fldChar w:fldCharType="end"/>
            </w:r>
          </w:hyperlink>
        </w:p>
        <w:p w:rsidR="00122BB5" w:rsidRDefault="00AF5A5C">
          <w:pPr>
            <w:pStyle w:val="30"/>
            <w:tabs>
              <w:tab w:val="left" w:pos="840"/>
              <w:tab w:val="right" w:leader="dot" w:pos="8296"/>
            </w:tabs>
            <w:rPr>
              <w:rFonts w:cstheme="minorBidi"/>
              <w:kern w:val="2"/>
              <w:sz w:val="21"/>
            </w:rPr>
          </w:pPr>
          <w:hyperlink w:anchor="_Toc436783320" w:history="1">
            <w:r w:rsidR="000E537E">
              <w:rPr>
                <w:rStyle w:val="ad"/>
              </w:rPr>
              <w:t>1.</w:t>
            </w:r>
            <w:r w:rsidR="000E537E">
              <w:rPr>
                <w:rFonts w:cstheme="minorBidi"/>
                <w:kern w:val="2"/>
                <w:sz w:val="21"/>
              </w:rPr>
              <w:tab/>
            </w:r>
            <w:r w:rsidR="000E537E">
              <w:rPr>
                <w:rStyle w:val="ad"/>
                <w:rFonts w:hint="eastAsia"/>
              </w:rPr>
              <w:t>创新创业项目</w:t>
            </w:r>
            <w:r w:rsidR="000E537E">
              <w:tab/>
            </w:r>
            <w:r>
              <w:fldChar w:fldCharType="begin"/>
            </w:r>
            <w:r w:rsidR="000E537E">
              <w:instrText xml:space="preserve"> PAGEREF _Toc436783320 \h </w:instrText>
            </w:r>
            <w:r>
              <w:fldChar w:fldCharType="separate"/>
            </w:r>
            <w:r w:rsidR="005F628E">
              <w:rPr>
                <w:noProof/>
              </w:rPr>
              <w:t>51</w:t>
            </w:r>
            <w:r>
              <w:fldChar w:fldCharType="end"/>
            </w:r>
          </w:hyperlink>
        </w:p>
        <w:p w:rsidR="00122BB5" w:rsidRDefault="00AF5A5C">
          <w:pPr>
            <w:pStyle w:val="30"/>
            <w:tabs>
              <w:tab w:val="left" w:pos="840"/>
              <w:tab w:val="right" w:leader="dot" w:pos="8296"/>
            </w:tabs>
            <w:rPr>
              <w:rFonts w:cstheme="minorBidi"/>
              <w:kern w:val="2"/>
              <w:sz w:val="21"/>
            </w:rPr>
          </w:pPr>
          <w:hyperlink w:anchor="_Toc436783321" w:history="1">
            <w:r w:rsidR="000E537E">
              <w:rPr>
                <w:rStyle w:val="ad"/>
              </w:rPr>
              <w:t>2.</w:t>
            </w:r>
            <w:r w:rsidR="000E537E">
              <w:rPr>
                <w:rFonts w:cstheme="minorBidi"/>
                <w:kern w:val="2"/>
                <w:sz w:val="21"/>
              </w:rPr>
              <w:tab/>
            </w:r>
            <w:r w:rsidR="000E537E">
              <w:rPr>
                <w:rStyle w:val="ad"/>
                <w:rFonts w:hint="eastAsia"/>
              </w:rPr>
              <w:t>指导学生获区级以上各类竞赛奖励情况</w:t>
            </w:r>
            <w:r w:rsidR="000E537E">
              <w:tab/>
            </w:r>
            <w:r>
              <w:fldChar w:fldCharType="begin"/>
            </w:r>
            <w:r w:rsidR="000E537E">
              <w:instrText xml:space="preserve"> PAGEREF _Toc436783321 \h </w:instrText>
            </w:r>
            <w:r>
              <w:fldChar w:fldCharType="separate"/>
            </w:r>
            <w:r w:rsidR="005F628E">
              <w:rPr>
                <w:noProof/>
              </w:rPr>
              <w:t>51</w:t>
            </w:r>
            <w:r>
              <w:fldChar w:fldCharType="end"/>
            </w:r>
          </w:hyperlink>
        </w:p>
        <w:p w:rsidR="00122BB5" w:rsidRDefault="00AF5A5C">
          <w:pPr>
            <w:pStyle w:val="30"/>
            <w:tabs>
              <w:tab w:val="left" w:pos="840"/>
              <w:tab w:val="right" w:leader="dot" w:pos="8296"/>
            </w:tabs>
            <w:rPr>
              <w:rFonts w:cstheme="minorBidi"/>
              <w:kern w:val="2"/>
              <w:sz w:val="21"/>
            </w:rPr>
          </w:pPr>
          <w:hyperlink w:anchor="_Toc436783322" w:history="1">
            <w:r w:rsidR="000E537E">
              <w:rPr>
                <w:rStyle w:val="ad"/>
                <w:snapToGrid w:val="0"/>
              </w:rPr>
              <w:t>3.</w:t>
            </w:r>
            <w:r w:rsidR="000E537E">
              <w:rPr>
                <w:rFonts w:cstheme="minorBidi"/>
                <w:kern w:val="2"/>
                <w:sz w:val="21"/>
              </w:rPr>
              <w:tab/>
            </w:r>
            <w:r w:rsidR="000E537E">
              <w:rPr>
                <w:rStyle w:val="ad"/>
                <w:rFonts w:hint="eastAsia"/>
                <w:snapToGrid w:val="0"/>
              </w:rPr>
              <w:t>学生获得相关行业证书情况</w:t>
            </w:r>
            <w:r w:rsidR="000E537E">
              <w:tab/>
            </w:r>
            <w:r>
              <w:fldChar w:fldCharType="begin"/>
            </w:r>
            <w:r w:rsidR="000E537E">
              <w:instrText xml:space="preserve"> PAGEREF _Toc436783322 \h </w:instrText>
            </w:r>
            <w:r>
              <w:fldChar w:fldCharType="separate"/>
            </w:r>
            <w:r w:rsidR="005F628E">
              <w:rPr>
                <w:noProof/>
              </w:rPr>
              <w:t>52</w:t>
            </w:r>
            <w:r>
              <w:fldChar w:fldCharType="end"/>
            </w:r>
          </w:hyperlink>
        </w:p>
        <w:p w:rsidR="00122BB5" w:rsidRDefault="00AF5A5C">
          <w:pPr>
            <w:pStyle w:val="20"/>
            <w:tabs>
              <w:tab w:val="right" w:leader="dot" w:pos="8296"/>
            </w:tabs>
            <w:rPr>
              <w:rFonts w:cstheme="minorBidi"/>
              <w:kern w:val="2"/>
              <w:sz w:val="21"/>
            </w:rPr>
          </w:pPr>
          <w:hyperlink w:anchor="_Toc436783323" w:history="1">
            <w:r w:rsidR="000E537E">
              <w:rPr>
                <w:rStyle w:val="ad"/>
                <w:rFonts w:hint="eastAsia"/>
                <w:snapToGrid w:val="0"/>
              </w:rPr>
              <w:t>（二）</w:t>
            </w:r>
            <w:r w:rsidR="000E537E">
              <w:rPr>
                <w:rStyle w:val="ad"/>
                <w:rFonts w:hint="eastAsia"/>
                <w:snapToGrid w:val="0"/>
              </w:rPr>
              <w:t xml:space="preserve"> </w:t>
            </w:r>
            <w:r w:rsidR="000E537E">
              <w:rPr>
                <w:rStyle w:val="ad"/>
                <w:rFonts w:hint="eastAsia"/>
                <w:snapToGrid w:val="0"/>
              </w:rPr>
              <w:t>人才培养质量高和社会评价好</w:t>
            </w:r>
            <w:r w:rsidR="000E537E">
              <w:tab/>
            </w:r>
            <w:r>
              <w:fldChar w:fldCharType="begin"/>
            </w:r>
            <w:r w:rsidR="000E537E">
              <w:instrText xml:space="preserve"> PAGEREF _Toc436783323 \h </w:instrText>
            </w:r>
            <w:r>
              <w:fldChar w:fldCharType="separate"/>
            </w:r>
            <w:r w:rsidR="005F628E">
              <w:rPr>
                <w:noProof/>
              </w:rPr>
              <w:t>53</w:t>
            </w:r>
            <w:r>
              <w:fldChar w:fldCharType="end"/>
            </w:r>
          </w:hyperlink>
        </w:p>
        <w:p w:rsidR="00122BB5" w:rsidRDefault="00AF5A5C">
          <w:pPr>
            <w:pStyle w:val="10"/>
            <w:rPr>
              <w:rFonts w:cstheme="minorBidi"/>
              <w:b w:val="0"/>
              <w:kern w:val="2"/>
              <w:sz w:val="21"/>
            </w:rPr>
          </w:pPr>
          <w:hyperlink w:anchor="_Toc436783324" w:history="1">
            <w:r w:rsidR="000E537E">
              <w:rPr>
                <w:rStyle w:val="ad"/>
                <w:rFonts w:ascii="仿宋" w:hAnsi="仿宋" w:hint="eastAsia"/>
                <w:snapToGrid w:val="0"/>
              </w:rPr>
              <w:t>七、</w:t>
            </w:r>
            <w:r w:rsidR="000E537E">
              <w:rPr>
                <w:rFonts w:cstheme="minorBidi"/>
                <w:b w:val="0"/>
                <w:kern w:val="2"/>
                <w:sz w:val="21"/>
              </w:rPr>
              <w:tab/>
            </w:r>
            <w:r w:rsidR="000E537E">
              <w:rPr>
                <w:rStyle w:val="ad"/>
                <w:rFonts w:hint="eastAsia"/>
                <w:snapToGrid w:val="0"/>
              </w:rPr>
              <w:t>专业特色与优势</w:t>
            </w:r>
            <w:r w:rsidR="000E537E">
              <w:tab/>
            </w:r>
            <w:r>
              <w:fldChar w:fldCharType="begin"/>
            </w:r>
            <w:r w:rsidR="000E537E">
              <w:instrText xml:space="preserve"> PAGEREF _Toc436783324 \h </w:instrText>
            </w:r>
            <w:r>
              <w:fldChar w:fldCharType="separate"/>
            </w:r>
            <w:r w:rsidR="005F628E">
              <w:rPr>
                <w:noProof/>
              </w:rPr>
              <w:t>54</w:t>
            </w:r>
            <w:r>
              <w:fldChar w:fldCharType="end"/>
            </w:r>
          </w:hyperlink>
        </w:p>
        <w:p w:rsidR="00122BB5" w:rsidRDefault="00AF5A5C">
          <w:pPr>
            <w:pStyle w:val="20"/>
            <w:tabs>
              <w:tab w:val="right" w:leader="dot" w:pos="8296"/>
            </w:tabs>
            <w:rPr>
              <w:rFonts w:cstheme="minorBidi"/>
              <w:kern w:val="2"/>
              <w:sz w:val="21"/>
            </w:rPr>
          </w:pPr>
          <w:hyperlink w:anchor="_Toc436783325" w:history="1">
            <w:r w:rsidR="000E537E">
              <w:rPr>
                <w:rStyle w:val="ad"/>
                <w:rFonts w:hint="eastAsia"/>
                <w:snapToGrid w:val="0"/>
              </w:rPr>
              <w:t>（一）</w:t>
            </w:r>
            <w:r w:rsidR="000E537E">
              <w:rPr>
                <w:rStyle w:val="ad"/>
                <w:rFonts w:hint="eastAsia"/>
                <w:snapToGrid w:val="0"/>
              </w:rPr>
              <w:t xml:space="preserve"> </w:t>
            </w:r>
            <w:r w:rsidR="000E537E">
              <w:rPr>
                <w:rStyle w:val="ad"/>
                <w:rFonts w:hint="eastAsia"/>
                <w:snapToGrid w:val="0"/>
              </w:rPr>
              <w:t>适应珠江—西江经济带经济合作和中国东盟自易区需要的应用型国际经贸人才对人才培养计划进行修改</w:t>
            </w:r>
            <w:r w:rsidR="000E537E">
              <w:tab/>
            </w:r>
            <w:r>
              <w:fldChar w:fldCharType="begin"/>
            </w:r>
            <w:r w:rsidR="000E537E">
              <w:instrText xml:space="preserve"> PAGEREF _Toc436783325 \h </w:instrText>
            </w:r>
            <w:r>
              <w:fldChar w:fldCharType="separate"/>
            </w:r>
            <w:r w:rsidR="005F628E">
              <w:rPr>
                <w:noProof/>
              </w:rPr>
              <w:t>54</w:t>
            </w:r>
            <w:r>
              <w:fldChar w:fldCharType="end"/>
            </w:r>
          </w:hyperlink>
        </w:p>
        <w:p w:rsidR="00122BB5" w:rsidRDefault="00AF5A5C">
          <w:pPr>
            <w:pStyle w:val="20"/>
            <w:tabs>
              <w:tab w:val="right" w:leader="dot" w:pos="8296"/>
            </w:tabs>
            <w:rPr>
              <w:rFonts w:cstheme="minorBidi"/>
              <w:kern w:val="2"/>
              <w:sz w:val="21"/>
            </w:rPr>
          </w:pPr>
          <w:hyperlink w:anchor="_Toc436783326" w:history="1">
            <w:r w:rsidR="000E537E">
              <w:rPr>
                <w:rStyle w:val="ad"/>
                <w:rFonts w:hint="eastAsia"/>
              </w:rPr>
              <w:t>（二）</w:t>
            </w:r>
            <w:r w:rsidR="000E537E">
              <w:rPr>
                <w:rStyle w:val="ad"/>
                <w:rFonts w:hint="eastAsia"/>
              </w:rPr>
              <w:t xml:space="preserve"> </w:t>
            </w:r>
            <w:r w:rsidR="000E537E">
              <w:rPr>
                <w:rStyle w:val="ad"/>
                <w:rFonts w:hint="eastAsia"/>
              </w:rPr>
              <w:t>课程设置注重应用性，设置跨境电子商务和国际物流两个专业方向</w:t>
            </w:r>
            <w:r w:rsidR="000E537E">
              <w:tab/>
            </w:r>
            <w:r>
              <w:fldChar w:fldCharType="begin"/>
            </w:r>
            <w:r w:rsidR="000E537E">
              <w:instrText xml:space="preserve"> PAGEREF _Toc436783326 \h </w:instrText>
            </w:r>
            <w:r>
              <w:fldChar w:fldCharType="separate"/>
            </w:r>
            <w:r w:rsidR="005F628E">
              <w:rPr>
                <w:noProof/>
              </w:rPr>
              <w:t>55</w:t>
            </w:r>
            <w:r>
              <w:fldChar w:fldCharType="end"/>
            </w:r>
          </w:hyperlink>
        </w:p>
        <w:p w:rsidR="00122BB5" w:rsidRDefault="00AF5A5C">
          <w:pPr>
            <w:pStyle w:val="20"/>
            <w:tabs>
              <w:tab w:val="right" w:leader="dot" w:pos="8296"/>
            </w:tabs>
            <w:rPr>
              <w:rFonts w:cstheme="minorBidi"/>
              <w:kern w:val="2"/>
              <w:sz w:val="21"/>
            </w:rPr>
          </w:pPr>
          <w:hyperlink w:anchor="_Toc436783327" w:history="1">
            <w:r w:rsidR="000E537E">
              <w:rPr>
                <w:rStyle w:val="ad"/>
                <w:rFonts w:hint="eastAsia"/>
                <w:snapToGrid w:val="0"/>
              </w:rPr>
              <w:t>（三）</w:t>
            </w:r>
            <w:r w:rsidR="000E537E">
              <w:rPr>
                <w:rStyle w:val="ad"/>
                <w:rFonts w:hint="eastAsia"/>
                <w:snapToGrid w:val="0"/>
              </w:rPr>
              <w:t xml:space="preserve"> </w:t>
            </w:r>
            <w:r w:rsidR="000E537E">
              <w:rPr>
                <w:rStyle w:val="ad"/>
                <w:rFonts w:hint="eastAsia"/>
                <w:snapToGrid w:val="0"/>
              </w:rPr>
              <w:t>课程中加大了实践课时，全面培养应用型国贸专业人才</w:t>
            </w:r>
            <w:r w:rsidR="000E537E">
              <w:tab/>
            </w:r>
            <w:r>
              <w:fldChar w:fldCharType="begin"/>
            </w:r>
            <w:r w:rsidR="000E537E">
              <w:instrText xml:space="preserve"> PAGEREF _Toc436783327 \h </w:instrText>
            </w:r>
            <w:r>
              <w:fldChar w:fldCharType="separate"/>
            </w:r>
            <w:r w:rsidR="005F628E">
              <w:rPr>
                <w:noProof/>
              </w:rPr>
              <w:t>55</w:t>
            </w:r>
            <w:r>
              <w:fldChar w:fldCharType="end"/>
            </w:r>
          </w:hyperlink>
        </w:p>
        <w:p w:rsidR="00122BB5" w:rsidRDefault="00AF5A5C">
          <w:pPr>
            <w:pStyle w:val="20"/>
            <w:tabs>
              <w:tab w:val="right" w:leader="dot" w:pos="8296"/>
            </w:tabs>
            <w:rPr>
              <w:rFonts w:cstheme="minorBidi"/>
              <w:kern w:val="2"/>
              <w:sz w:val="21"/>
            </w:rPr>
          </w:pPr>
          <w:hyperlink w:anchor="_Toc436783328" w:history="1">
            <w:r w:rsidR="000E537E">
              <w:rPr>
                <w:rStyle w:val="ad"/>
                <w:rFonts w:hint="eastAsia"/>
                <w:snapToGrid w:val="0"/>
              </w:rPr>
              <w:t>（四）</w:t>
            </w:r>
            <w:r w:rsidR="000E537E">
              <w:rPr>
                <w:rStyle w:val="ad"/>
                <w:rFonts w:hint="eastAsia"/>
                <w:snapToGrid w:val="0"/>
              </w:rPr>
              <w:t xml:space="preserve"> </w:t>
            </w:r>
            <w:r w:rsidR="000E537E">
              <w:rPr>
                <w:rStyle w:val="ad"/>
                <w:rFonts w:hint="eastAsia"/>
                <w:snapToGrid w:val="0"/>
              </w:rPr>
              <w:t>取得了一批较有影响力的学术研究成果（项目和论文）</w:t>
            </w:r>
            <w:r w:rsidR="000E537E">
              <w:tab/>
            </w:r>
            <w:r>
              <w:fldChar w:fldCharType="begin"/>
            </w:r>
            <w:r w:rsidR="000E537E">
              <w:instrText xml:space="preserve"> PAGEREF _Toc436783328 \h </w:instrText>
            </w:r>
            <w:r>
              <w:fldChar w:fldCharType="separate"/>
            </w:r>
            <w:r w:rsidR="005F628E">
              <w:rPr>
                <w:noProof/>
              </w:rPr>
              <w:t>55</w:t>
            </w:r>
            <w:r>
              <w:fldChar w:fldCharType="end"/>
            </w:r>
          </w:hyperlink>
        </w:p>
        <w:p w:rsidR="00122BB5" w:rsidRDefault="00AF5A5C">
          <w:pPr>
            <w:pStyle w:val="20"/>
            <w:tabs>
              <w:tab w:val="right" w:leader="dot" w:pos="8296"/>
            </w:tabs>
            <w:rPr>
              <w:rFonts w:cstheme="minorBidi"/>
              <w:kern w:val="2"/>
              <w:sz w:val="21"/>
            </w:rPr>
          </w:pPr>
          <w:hyperlink w:anchor="_Toc436783329" w:history="1">
            <w:r w:rsidR="000E537E">
              <w:rPr>
                <w:rStyle w:val="ad"/>
                <w:rFonts w:hint="eastAsia"/>
                <w:snapToGrid w:val="0"/>
              </w:rPr>
              <w:t>（五）</w:t>
            </w:r>
            <w:r w:rsidR="000E537E">
              <w:rPr>
                <w:rStyle w:val="ad"/>
                <w:rFonts w:hint="eastAsia"/>
                <w:snapToGrid w:val="0"/>
              </w:rPr>
              <w:t xml:space="preserve"> </w:t>
            </w:r>
            <w:r w:rsidR="000E537E">
              <w:rPr>
                <w:rStyle w:val="ad"/>
                <w:rFonts w:hint="eastAsia"/>
                <w:snapToGrid w:val="0"/>
              </w:rPr>
              <w:t>课程体系改革</w:t>
            </w:r>
            <w:r w:rsidR="000E537E">
              <w:tab/>
            </w:r>
            <w:r>
              <w:fldChar w:fldCharType="begin"/>
            </w:r>
            <w:r w:rsidR="000E537E">
              <w:instrText xml:space="preserve"> PAGEREF _Toc436783329 \h </w:instrText>
            </w:r>
            <w:r>
              <w:fldChar w:fldCharType="separate"/>
            </w:r>
            <w:r w:rsidR="005F628E">
              <w:rPr>
                <w:noProof/>
              </w:rPr>
              <w:t>56</w:t>
            </w:r>
            <w:r>
              <w:fldChar w:fldCharType="end"/>
            </w:r>
          </w:hyperlink>
        </w:p>
        <w:p w:rsidR="00122BB5" w:rsidRDefault="00AF5A5C">
          <w:pPr>
            <w:pStyle w:val="20"/>
            <w:tabs>
              <w:tab w:val="right" w:leader="dot" w:pos="8296"/>
            </w:tabs>
            <w:rPr>
              <w:rFonts w:cstheme="minorBidi"/>
              <w:kern w:val="2"/>
              <w:sz w:val="21"/>
            </w:rPr>
          </w:pPr>
          <w:hyperlink w:anchor="_Toc436783330" w:history="1">
            <w:r w:rsidR="000E537E">
              <w:rPr>
                <w:rStyle w:val="ad"/>
                <w:rFonts w:hint="eastAsia"/>
                <w:snapToGrid w:val="0"/>
              </w:rPr>
              <w:t>（六）</w:t>
            </w:r>
            <w:r w:rsidR="000E537E">
              <w:rPr>
                <w:rStyle w:val="ad"/>
                <w:rFonts w:hint="eastAsia"/>
                <w:snapToGrid w:val="0"/>
              </w:rPr>
              <w:t xml:space="preserve"> </w:t>
            </w:r>
            <w:r w:rsidR="000E537E">
              <w:rPr>
                <w:rStyle w:val="ad"/>
                <w:rFonts w:hint="eastAsia"/>
                <w:snapToGrid w:val="0"/>
              </w:rPr>
              <w:t>开展与东盟国家合作办学</w:t>
            </w:r>
            <w:r w:rsidR="000E537E">
              <w:tab/>
            </w:r>
            <w:r>
              <w:fldChar w:fldCharType="begin"/>
            </w:r>
            <w:r w:rsidR="000E537E">
              <w:instrText xml:space="preserve"> PAGEREF _Toc436783330 \h </w:instrText>
            </w:r>
            <w:r>
              <w:fldChar w:fldCharType="separate"/>
            </w:r>
            <w:r w:rsidR="005F628E">
              <w:rPr>
                <w:noProof/>
              </w:rPr>
              <w:t>56</w:t>
            </w:r>
            <w:r>
              <w:fldChar w:fldCharType="end"/>
            </w:r>
          </w:hyperlink>
        </w:p>
        <w:p w:rsidR="00122BB5" w:rsidRDefault="00AF5A5C">
          <w:pPr>
            <w:pStyle w:val="20"/>
            <w:tabs>
              <w:tab w:val="right" w:leader="dot" w:pos="8296"/>
            </w:tabs>
            <w:rPr>
              <w:rFonts w:cstheme="minorBidi"/>
              <w:kern w:val="2"/>
              <w:sz w:val="21"/>
            </w:rPr>
          </w:pPr>
          <w:hyperlink w:anchor="_Toc436783331" w:history="1">
            <w:r w:rsidR="000E537E">
              <w:rPr>
                <w:rStyle w:val="ad"/>
                <w:rFonts w:hint="eastAsia"/>
                <w:snapToGrid w:val="0"/>
              </w:rPr>
              <w:t>（七）</w:t>
            </w:r>
            <w:r w:rsidR="000E537E">
              <w:rPr>
                <w:rStyle w:val="ad"/>
                <w:rFonts w:hint="eastAsia"/>
                <w:snapToGrid w:val="0"/>
              </w:rPr>
              <w:t xml:space="preserve"> </w:t>
            </w:r>
            <w:r w:rsidR="000E537E">
              <w:rPr>
                <w:rStyle w:val="ad"/>
                <w:rFonts w:hint="eastAsia"/>
                <w:snapToGrid w:val="0"/>
              </w:rPr>
              <w:t>建立特色班</w:t>
            </w:r>
            <w:r w:rsidR="000E537E">
              <w:tab/>
            </w:r>
            <w:r>
              <w:fldChar w:fldCharType="begin"/>
            </w:r>
            <w:r w:rsidR="000E537E">
              <w:instrText xml:space="preserve"> PAGEREF _Toc436783331 \h </w:instrText>
            </w:r>
            <w:r>
              <w:fldChar w:fldCharType="separate"/>
            </w:r>
            <w:r w:rsidR="005F628E">
              <w:rPr>
                <w:noProof/>
              </w:rPr>
              <w:t>57</w:t>
            </w:r>
            <w:r>
              <w:fldChar w:fldCharType="end"/>
            </w:r>
          </w:hyperlink>
        </w:p>
        <w:p w:rsidR="00122BB5" w:rsidRDefault="00AF5A5C">
          <w:pPr>
            <w:pStyle w:val="20"/>
            <w:tabs>
              <w:tab w:val="right" w:leader="dot" w:pos="8296"/>
            </w:tabs>
            <w:rPr>
              <w:rFonts w:cstheme="minorBidi"/>
              <w:kern w:val="2"/>
              <w:sz w:val="21"/>
            </w:rPr>
          </w:pPr>
          <w:hyperlink w:anchor="_Toc436783332" w:history="1">
            <w:r w:rsidR="000E537E">
              <w:rPr>
                <w:rStyle w:val="ad"/>
                <w:rFonts w:hint="eastAsia"/>
                <w:snapToGrid w:val="0"/>
              </w:rPr>
              <w:t>（八）</w:t>
            </w:r>
            <w:r w:rsidR="000E537E">
              <w:rPr>
                <w:rStyle w:val="ad"/>
                <w:rFonts w:hint="eastAsia"/>
                <w:snapToGrid w:val="0"/>
              </w:rPr>
              <w:t xml:space="preserve"> </w:t>
            </w:r>
            <w:r w:rsidR="000E537E">
              <w:rPr>
                <w:rStyle w:val="ad"/>
                <w:rFonts w:hint="eastAsia"/>
                <w:snapToGrid w:val="0"/>
              </w:rPr>
              <w:t>建立校外实习实训实践教学基地，并先后获批为国家级、自治区级大学生校外实践基地</w:t>
            </w:r>
            <w:r w:rsidR="000E537E">
              <w:tab/>
            </w:r>
            <w:r>
              <w:fldChar w:fldCharType="begin"/>
            </w:r>
            <w:r w:rsidR="000E537E">
              <w:instrText xml:space="preserve"> PAGEREF _Toc436783332 \h </w:instrText>
            </w:r>
            <w:r>
              <w:fldChar w:fldCharType="separate"/>
            </w:r>
            <w:r w:rsidR="005F628E">
              <w:rPr>
                <w:noProof/>
              </w:rPr>
              <w:t>57</w:t>
            </w:r>
            <w:r>
              <w:fldChar w:fldCharType="end"/>
            </w:r>
          </w:hyperlink>
        </w:p>
        <w:p w:rsidR="00122BB5" w:rsidRDefault="00AF5A5C">
          <w:pPr>
            <w:pStyle w:val="20"/>
            <w:tabs>
              <w:tab w:val="right" w:leader="dot" w:pos="8296"/>
            </w:tabs>
            <w:rPr>
              <w:rFonts w:cstheme="minorBidi"/>
              <w:kern w:val="2"/>
              <w:sz w:val="21"/>
            </w:rPr>
          </w:pPr>
          <w:hyperlink w:anchor="_Toc436783333" w:history="1">
            <w:r w:rsidR="000E537E">
              <w:rPr>
                <w:rStyle w:val="ad"/>
                <w:rFonts w:hint="eastAsia"/>
                <w:snapToGrid w:val="0"/>
              </w:rPr>
              <w:t>（九）</w:t>
            </w:r>
            <w:r w:rsidR="000E537E">
              <w:rPr>
                <w:rStyle w:val="ad"/>
                <w:rFonts w:hint="eastAsia"/>
                <w:snapToGrid w:val="0"/>
              </w:rPr>
              <w:t xml:space="preserve"> </w:t>
            </w:r>
            <w:r w:rsidR="000E537E">
              <w:rPr>
                <w:rStyle w:val="ad"/>
                <w:rFonts w:hint="eastAsia"/>
                <w:snapToGrid w:val="0"/>
              </w:rPr>
              <w:t>增加国际贸易多功能实验室硬件和软件的更新维护</w:t>
            </w:r>
            <w:r w:rsidR="000E537E">
              <w:tab/>
            </w:r>
            <w:r>
              <w:fldChar w:fldCharType="begin"/>
            </w:r>
            <w:r w:rsidR="000E537E">
              <w:instrText xml:space="preserve"> PAGEREF _Toc436783333 \h </w:instrText>
            </w:r>
            <w:r>
              <w:fldChar w:fldCharType="separate"/>
            </w:r>
            <w:r w:rsidR="005F628E">
              <w:rPr>
                <w:noProof/>
              </w:rPr>
              <w:t>57</w:t>
            </w:r>
            <w:r>
              <w:fldChar w:fldCharType="end"/>
            </w:r>
          </w:hyperlink>
        </w:p>
        <w:p w:rsidR="00122BB5" w:rsidRDefault="00AF5A5C">
          <w:pPr>
            <w:pStyle w:val="20"/>
            <w:tabs>
              <w:tab w:val="right" w:leader="dot" w:pos="8296"/>
            </w:tabs>
            <w:rPr>
              <w:rFonts w:cstheme="minorBidi"/>
              <w:kern w:val="2"/>
              <w:sz w:val="21"/>
            </w:rPr>
          </w:pPr>
          <w:hyperlink w:anchor="_Toc436783334" w:history="1">
            <w:r w:rsidR="000E537E">
              <w:rPr>
                <w:rStyle w:val="ad"/>
                <w:rFonts w:hint="eastAsia"/>
                <w:snapToGrid w:val="0"/>
              </w:rPr>
              <w:t>（十）</w:t>
            </w:r>
            <w:r w:rsidR="000E537E">
              <w:rPr>
                <w:rStyle w:val="ad"/>
                <w:rFonts w:hint="eastAsia"/>
                <w:snapToGrid w:val="0"/>
              </w:rPr>
              <w:t xml:space="preserve"> </w:t>
            </w:r>
            <w:r w:rsidR="000E537E">
              <w:rPr>
                <w:rStyle w:val="ad"/>
                <w:rFonts w:hint="eastAsia"/>
                <w:snapToGrid w:val="0"/>
              </w:rPr>
              <w:t>师资团队结构更趋合理化，“双师”型教师比例过半</w:t>
            </w:r>
            <w:r w:rsidR="000E537E">
              <w:tab/>
            </w:r>
            <w:r>
              <w:fldChar w:fldCharType="begin"/>
            </w:r>
            <w:r w:rsidR="000E537E">
              <w:instrText xml:space="preserve"> PAGEREF _Toc436783334 \h </w:instrText>
            </w:r>
            <w:r>
              <w:fldChar w:fldCharType="separate"/>
            </w:r>
            <w:r w:rsidR="005F628E">
              <w:rPr>
                <w:noProof/>
              </w:rPr>
              <w:t>57</w:t>
            </w:r>
            <w:r>
              <w:fldChar w:fldCharType="end"/>
            </w:r>
          </w:hyperlink>
        </w:p>
        <w:p w:rsidR="00122BB5" w:rsidRDefault="00AF5A5C">
          <w:pPr>
            <w:pStyle w:val="20"/>
            <w:tabs>
              <w:tab w:val="right" w:leader="dot" w:pos="8296"/>
            </w:tabs>
            <w:rPr>
              <w:rFonts w:cstheme="minorBidi"/>
              <w:kern w:val="2"/>
              <w:sz w:val="21"/>
            </w:rPr>
          </w:pPr>
          <w:hyperlink w:anchor="_Toc436783335" w:history="1">
            <w:r w:rsidR="000E537E">
              <w:rPr>
                <w:rStyle w:val="ad"/>
                <w:rFonts w:hint="eastAsia"/>
                <w:snapToGrid w:val="0"/>
              </w:rPr>
              <w:t>（十一）</w:t>
            </w:r>
            <w:r w:rsidR="000E537E">
              <w:rPr>
                <w:rStyle w:val="ad"/>
                <w:rFonts w:hint="eastAsia"/>
                <w:snapToGrid w:val="0"/>
              </w:rPr>
              <w:t xml:space="preserve"> </w:t>
            </w:r>
            <w:r w:rsidR="000E537E">
              <w:rPr>
                <w:rStyle w:val="ad"/>
                <w:rFonts w:hint="eastAsia"/>
                <w:snapToGrid w:val="0"/>
              </w:rPr>
              <w:t>特色专业人才培养成果显著</w:t>
            </w:r>
            <w:r w:rsidR="000E537E">
              <w:tab/>
            </w:r>
            <w:r>
              <w:fldChar w:fldCharType="begin"/>
            </w:r>
            <w:r w:rsidR="000E537E">
              <w:instrText xml:space="preserve"> PAGEREF _Toc436783335 \h </w:instrText>
            </w:r>
            <w:r>
              <w:fldChar w:fldCharType="separate"/>
            </w:r>
            <w:r w:rsidR="005F628E">
              <w:rPr>
                <w:noProof/>
              </w:rPr>
              <w:t>58</w:t>
            </w:r>
            <w:r>
              <w:fldChar w:fldCharType="end"/>
            </w:r>
          </w:hyperlink>
        </w:p>
        <w:p w:rsidR="00122BB5" w:rsidRDefault="00AF5A5C">
          <w:pPr>
            <w:ind w:firstLineChars="0" w:firstLine="0"/>
          </w:pPr>
          <w:r>
            <w:rPr>
              <w:b/>
              <w:bCs/>
              <w:lang w:val="zh-CN"/>
            </w:rPr>
            <w:fldChar w:fldCharType="end"/>
          </w:r>
        </w:p>
      </w:sdtContent>
    </w:sdt>
    <w:p w:rsidR="00122BB5" w:rsidRDefault="00122BB5">
      <w:pPr>
        <w:widowControl/>
        <w:spacing w:line="240" w:lineRule="auto"/>
        <w:ind w:firstLineChars="0" w:firstLine="0"/>
        <w:jc w:val="center"/>
        <w:rPr>
          <w:rFonts w:ascii="方正小标宋简体" w:eastAsia="方正小标宋简体" w:hAnsi="仿宋"/>
          <w:b/>
          <w:snapToGrid w:val="0"/>
          <w:sz w:val="36"/>
          <w:szCs w:val="44"/>
        </w:rPr>
      </w:pPr>
    </w:p>
    <w:p w:rsidR="00122BB5" w:rsidRDefault="00122BB5">
      <w:pPr>
        <w:widowControl/>
        <w:spacing w:line="240" w:lineRule="auto"/>
        <w:ind w:firstLineChars="0" w:firstLine="0"/>
        <w:jc w:val="right"/>
        <w:rPr>
          <w:rFonts w:ascii="方正小标宋简体" w:eastAsia="方正小标宋简体" w:hAnsi="仿宋"/>
          <w:b/>
          <w:snapToGrid w:val="0"/>
          <w:sz w:val="36"/>
          <w:szCs w:val="44"/>
        </w:rPr>
        <w:sectPr w:rsidR="00122BB5">
          <w:headerReference w:type="default" r:id="rId15"/>
          <w:footerReference w:type="default" r:id="rId16"/>
          <w:pgSz w:w="11906" w:h="16838"/>
          <w:pgMar w:top="1440" w:right="1800" w:bottom="1440" w:left="1800" w:header="851" w:footer="105" w:gutter="0"/>
          <w:pgNumType w:start="1"/>
          <w:cols w:space="425"/>
          <w:docGrid w:type="lines" w:linePitch="435"/>
        </w:sectPr>
      </w:pPr>
    </w:p>
    <w:p w:rsidR="00122BB5" w:rsidRDefault="000E537E" w:rsidP="0080515E">
      <w:pPr>
        <w:pStyle w:val="1"/>
        <w:ind w:left="618"/>
        <w:rPr>
          <w:snapToGrid w:val="0"/>
        </w:rPr>
      </w:pPr>
      <w:bookmarkStart w:id="0" w:name="_Toc436783258"/>
      <w:r>
        <w:rPr>
          <w:rFonts w:hint="eastAsia"/>
          <w:snapToGrid w:val="0"/>
        </w:rPr>
        <w:lastRenderedPageBreak/>
        <w:t>专业定位与规划</w:t>
      </w:r>
      <w:bookmarkEnd w:id="0"/>
    </w:p>
    <w:p w:rsidR="00122BB5" w:rsidRDefault="000E537E">
      <w:pPr>
        <w:pStyle w:val="2"/>
        <w:ind w:firstLine="643"/>
        <w:rPr>
          <w:snapToGrid w:val="0"/>
        </w:rPr>
      </w:pPr>
      <w:bookmarkStart w:id="1" w:name="_Toc436783259"/>
      <w:r>
        <w:rPr>
          <w:rFonts w:hint="eastAsia"/>
          <w:snapToGrid w:val="0"/>
        </w:rPr>
        <w:t>专业定位</w:t>
      </w:r>
      <w:bookmarkEnd w:id="1"/>
    </w:p>
    <w:p w:rsidR="00122BB5" w:rsidRDefault="000E537E">
      <w:pPr>
        <w:ind w:firstLine="640"/>
        <w:rPr>
          <w:snapToGrid w:val="0"/>
        </w:rPr>
      </w:pPr>
      <w:r>
        <w:rPr>
          <w:rFonts w:hint="eastAsia"/>
          <w:snapToGrid w:val="0"/>
        </w:rPr>
        <w:t>依据《国家中长期教育改革与发展规划纲要（</w:t>
      </w:r>
      <w:r>
        <w:rPr>
          <w:rFonts w:hint="eastAsia"/>
          <w:snapToGrid w:val="0"/>
        </w:rPr>
        <w:t>2010</w:t>
      </w:r>
      <w:r>
        <w:rPr>
          <w:rFonts w:hint="eastAsia"/>
          <w:snapToGrid w:val="0"/>
        </w:rPr>
        <w:t>－</w:t>
      </w:r>
      <w:r>
        <w:rPr>
          <w:rFonts w:hint="eastAsia"/>
          <w:snapToGrid w:val="0"/>
        </w:rPr>
        <w:t>2020</w:t>
      </w:r>
      <w:r>
        <w:rPr>
          <w:rFonts w:hint="eastAsia"/>
          <w:snapToGrid w:val="0"/>
        </w:rPr>
        <w:t>）》提出的“促进高校办出特色，建立高校分类体系，实行分类管理”、“建立现代职业教育体系”的要求。</w:t>
      </w:r>
      <w:r>
        <w:rPr>
          <w:rFonts w:hint="eastAsia"/>
          <w:snapToGrid w:val="0"/>
        </w:rPr>
        <w:t>2013</w:t>
      </w:r>
      <w:r>
        <w:rPr>
          <w:rFonts w:hint="eastAsia"/>
          <w:snapToGrid w:val="0"/>
        </w:rPr>
        <w:t>年</w:t>
      </w:r>
      <w:r>
        <w:rPr>
          <w:rFonts w:hint="eastAsia"/>
          <w:snapToGrid w:val="0"/>
        </w:rPr>
        <w:t>7</w:t>
      </w:r>
      <w:r>
        <w:rPr>
          <w:rFonts w:hint="eastAsia"/>
          <w:snapToGrid w:val="0"/>
        </w:rPr>
        <w:t>月教育部决定成立应用技术型大学</w:t>
      </w:r>
      <w:r>
        <w:rPr>
          <w:rFonts w:hint="eastAsia"/>
          <w:snapToGrid w:val="0"/>
        </w:rPr>
        <w:t>(</w:t>
      </w:r>
      <w:r>
        <w:rPr>
          <w:rFonts w:hint="eastAsia"/>
          <w:snapToGrid w:val="0"/>
        </w:rPr>
        <w:t>学院</w:t>
      </w:r>
      <w:r>
        <w:rPr>
          <w:rFonts w:hint="eastAsia"/>
          <w:snapToGrid w:val="0"/>
        </w:rPr>
        <w:t>)</w:t>
      </w:r>
      <w:r>
        <w:rPr>
          <w:rFonts w:hint="eastAsia"/>
          <w:snapToGrid w:val="0"/>
        </w:rPr>
        <w:t>联盟暨地方高校转型发展研究中心，围绕</w:t>
      </w:r>
      <w:r>
        <w:rPr>
          <w:rFonts w:hint="eastAsia"/>
          <w:snapToGrid w:val="0"/>
        </w:rPr>
        <w:t>1999</w:t>
      </w:r>
      <w:r>
        <w:rPr>
          <w:rFonts w:hint="eastAsia"/>
          <w:snapToGrid w:val="0"/>
        </w:rPr>
        <w:t>年以来升本的地方本科高校向应用技术型大学等方面转型发展的重大热点、难点问题，开展综合调研和评估。作为一所于</w:t>
      </w:r>
      <w:r>
        <w:rPr>
          <w:rFonts w:hint="eastAsia"/>
          <w:snapToGrid w:val="0"/>
        </w:rPr>
        <w:t>2006</w:t>
      </w:r>
      <w:r>
        <w:rPr>
          <w:rFonts w:hint="eastAsia"/>
          <w:snapToGrid w:val="0"/>
        </w:rPr>
        <w:t>年升格为本科的地方性院校，梧州学院自</w:t>
      </w:r>
      <w:r>
        <w:rPr>
          <w:rFonts w:hint="eastAsia"/>
          <w:snapToGrid w:val="0"/>
        </w:rPr>
        <w:t>2014</w:t>
      </w:r>
      <w:r>
        <w:rPr>
          <w:rFonts w:hint="eastAsia"/>
          <w:snapToGrid w:val="0"/>
        </w:rPr>
        <w:t>年开始旗帜鲜明地提出建设一所为区域经济服务社会发展第一线培养生产、经营、管理、服务人才的应用技术型学院办学定位，确立坚持“以育人为根本，以教学为中心，以人才为支撑，以服务求发展”的办学理念、“紧贴业界，校地协同，东融西联，通江达海”的办学特色，“实基础，适口径，重能力，能创新”的人才培养要求，立足梧州，服务“一区一带”（粤桂合作特别试验区和珠江——西江经济带），辐射两广，面向东南亚。</w:t>
      </w:r>
    </w:p>
    <w:p w:rsidR="00122BB5" w:rsidRDefault="000E537E">
      <w:pPr>
        <w:ind w:firstLine="640"/>
        <w:rPr>
          <w:snapToGrid w:val="0"/>
        </w:rPr>
      </w:pPr>
      <w:r>
        <w:rPr>
          <w:rFonts w:hint="eastAsia"/>
          <w:snapToGrid w:val="0"/>
        </w:rPr>
        <w:t>梧州口岸为国家一类口岸，是广西东部货物集散中心、海上丝绸之路桥头堡和西江黄金水道重要节点城市。在国家推进“一带一路”及中国—东盟自由贸易区建设，广西大力实施“双核驱动”战略、两广合作共建粤桂合作特别试验区等战略背景下，对具有特色化应用型国际贸易专业人才的需求凸显，而目前该专业人才十分紧缺。作为地方高校的梧州学院有责任和义务为地方经济建设培养应用型专业人才，发展和建设国际经济与贸易专业意义重大。梧州学院国际经济与贸易专业是梧州学院前身广西大学梧州分校最早设立的</w:t>
      </w:r>
      <w:r>
        <w:rPr>
          <w:rFonts w:hint="eastAsia"/>
          <w:snapToGrid w:val="0"/>
        </w:rPr>
        <w:lastRenderedPageBreak/>
        <w:t>专业，国际贸易专科从</w:t>
      </w:r>
      <w:r>
        <w:rPr>
          <w:rFonts w:hint="eastAsia"/>
          <w:snapToGrid w:val="0"/>
        </w:rPr>
        <w:t>1985</w:t>
      </w:r>
      <w:r>
        <w:rPr>
          <w:rFonts w:hint="eastAsia"/>
          <w:snapToGrid w:val="0"/>
        </w:rPr>
        <w:t>年开始招生，</w:t>
      </w:r>
      <w:r>
        <w:rPr>
          <w:rFonts w:hint="eastAsia"/>
          <w:snapToGrid w:val="0"/>
        </w:rPr>
        <w:t>2002</w:t>
      </w:r>
      <w:r>
        <w:rPr>
          <w:rFonts w:hint="eastAsia"/>
          <w:snapToGrid w:val="0"/>
        </w:rPr>
        <w:t>年与广西大学合办本科专业，至今已有</w:t>
      </w:r>
      <w:r>
        <w:rPr>
          <w:rFonts w:hint="eastAsia"/>
          <w:snapToGrid w:val="0"/>
        </w:rPr>
        <w:t>11</w:t>
      </w:r>
      <w:r>
        <w:rPr>
          <w:rFonts w:hint="eastAsia"/>
          <w:snapToGrid w:val="0"/>
        </w:rPr>
        <w:t>届本科毕业生，累计培养了数千名本科毕业生，为国家、特别是广西及广西周边省份培养输送了大批外向型、应用型外经贸人才。</w:t>
      </w:r>
    </w:p>
    <w:p w:rsidR="00122BB5" w:rsidRDefault="000E537E">
      <w:pPr>
        <w:pStyle w:val="2"/>
        <w:ind w:firstLine="643"/>
        <w:rPr>
          <w:rFonts w:ascii="宋体" w:hAnsi="宋体"/>
          <w:sz w:val="24"/>
        </w:rPr>
      </w:pPr>
      <w:bookmarkStart w:id="2" w:name="_Toc436783260"/>
      <w:r>
        <w:rPr>
          <w:rFonts w:hint="eastAsia"/>
          <w:snapToGrid w:val="0"/>
        </w:rPr>
        <w:t>人才培养目标</w:t>
      </w:r>
      <w:bookmarkEnd w:id="2"/>
    </w:p>
    <w:p w:rsidR="00122BB5" w:rsidRDefault="000E537E">
      <w:pPr>
        <w:ind w:firstLine="640"/>
        <w:rPr>
          <w:snapToGrid w:val="0"/>
        </w:rPr>
      </w:pPr>
      <w:r>
        <w:rPr>
          <w:rFonts w:hint="eastAsia"/>
          <w:snapToGrid w:val="0"/>
        </w:rPr>
        <w:t>培养本专业学生具备良好的思想品质，能都自觉遵守职业道德和法律法规，掌握马克思主义经济学基本原理和现代西方经济学基本理论，以知识和能力并重为方向，培养既系统掌握国际经济、国际贸易的基本理论、熟悉通行的国际贸易规则和惯例，又拥有良好的英文水平，能熟练运用英语进行口头和书面沟通，具备国际视野，熟悉</w:t>
      </w:r>
      <w:r>
        <w:rPr>
          <w:rFonts w:hint="eastAsia"/>
          <w:snapToGrid w:val="0"/>
        </w:rPr>
        <w:t>1</w:t>
      </w:r>
      <w:r>
        <w:rPr>
          <w:rFonts w:hint="eastAsia"/>
          <w:snapToGrid w:val="0"/>
        </w:rPr>
        <w:t>到</w:t>
      </w:r>
      <w:r>
        <w:rPr>
          <w:rFonts w:hint="eastAsia"/>
          <w:snapToGrid w:val="0"/>
        </w:rPr>
        <w:t>2</w:t>
      </w:r>
      <w:r>
        <w:rPr>
          <w:rFonts w:hint="eastAsia"/>
          <w:snapToGrid w:val="0"/>
        </w:rPr>
        <w:t>门东盟小语种，拥有较强的实践能力，能在涉外经济贸易部门、外资企业，金融机构、政府机关及其他企事业单位从事实际业务、管理、调研和策划工作，适应国家“一路一带”建设和中国东盟自由贸易区、珠江—西江经济带经济合作需要的应用型国际经贸人才。</w:t>
      </w:r>
    </w:p>
    <w:p w:rsidR="00122BB5" w:rsidRDefault="000E537E">
      <w:pPr>
        <w:pStyle w:val="2"/>
        <w:ind w:firstLine="643"/>
        <w:rPr>
          <w:snapToGrid w:val="0"/>
        </w:rPr>
      </w:pPr>
      <w:bookmarkStart w:id="3" w:name="_Toc436783261"/>
      <w:r>
        <w:rPr>
          <w:rFonts w:hint="eastAsia"/>
          <w:snapToGrid w:val="0"/>
        </w:rPr>
        <w:t>专业建设规划</w:t>
      </w:r>
      <w:bookmarkEnd w:id="3"/>
    </w:p>
    <w:p w:rsidR="00122BB5" w:rsidRDefault="000E537E">
      <w:pPr>
        <w:pStyle w:val="3"/>
        <w:ind w:firstLine="602"/>
        <w:rPr>
          <w:snapToGrid w:val="0"/>
        </w:rPr>
      </w:pPr>
      <w:bookmarkStart w:id="4" w:name="_Toc436783262"/>
      <w:r>
        <w:rPr>
          <w:rFonts w:hint="eastAsia"/>
          <w:snapToGrid w:val="0"/>
        </w:rPr>
        <w:t>指导思想</w:t>
      </w:r>
      <w:bookmarkEnd w:id="4"/>
    </w:p>
    <w:p w:rsidR="00122BB5" w:rsidRDefault="000E537E">
      <w:pPr>
        <w:numPr>
          <w:ilvl w:val="0"/>
          <w:numId w:val="5"/>
        </w:numPr>
        <w:spacing w:line="560" w:lineRule="exact"/>
        <w:ind w:firstLine="640"/>
        <w:rPr>
          <w:snapToGrid w:val="0"/>
        </w:rPr>
      </w:pPr>
      <w:r>
        <w:rPr>
          <w:rFonts w:hint="eastAsia"/>
          <w:snapToGrid w:val="0"/>
        </w:rPr>
        <w:t>坚持以梧州学院国际经济与贸易专业“十三五”规划为指导，以市场对国际经贸人才的需求和变化趋势为导向，结合本专业现存的实际情况，全面制定本科专业的培养目标以及培养计划。</w:t>
      </w:r>
    </w:p>
    <w:p w:rsidR="00122BB5" w:rsidRDefault="000E537E">
      <w:pPr>
        <w:numPr>
          <w:ilvl w:val="0"/>
          <w:numId w:val="5"/>
        </w:numPr>
        <w:spacing w:line="560" w:lineRule="exact"/>
        <w:ind w:firstLine="640"/>
        <w:rPr>
          <w:snapToGrid w:val="0"/>
        </w:rPr>
      </w:pPr>
      <w:r>
        <w:rPr>
          <w:rFonts w:hint="eastAsia"/>
          <w:snapToGrid w:val="0"/>
        </w:rPr>
        <w:t>按照“宽口径、厚基础、重应用”的基本原则，进行课程体系、教学内容、教学方法等方面的具体改革；从夯</w:t>
      </w:r>
      <w:r>
        <w:rPr>
          <w:rFonts w:hint="eastAsia"/>
          <w:snapToGrid w:val="0"/>
        </w:rPr>
        <w:lastRenderedPageBreak/>
        <w:t>实专业的一般性基础理论出发，构建核心理论教学体系；坚持理论与实践相结合，以贸易实务为切入点，突出应用性。</w:t>
      </w:r>
    </w:p>
    <w:p w:rsidR="00122BB5" w:rsidRDefault="000E537E">
      <w:pPr>
        <w:numPr>
          <w:ilvl w:val="0"/>
          <w:numId w:val="5"/>
        </w:numPr>
        <w:spacing w:line="560" w:lineRule="exact"/>
        <w:ind w:firstLine="640"/>
        <w:rPr>
          <w:snapToGrid w:val="0"/>
        </w:rPr>
      </w:pPr>
      <w:r>
        <w:rPr>
          <w:rFonts w:hint="eastAsia"/>
          <w:snapToGrid w:val="0"/>
        </w:rPr>
        <w:t>“</w:t>
      </w:r>
      <w:r>
        <w:rPr>
          <w:rFonts w:ascii="仿宋" w:hAnsi="仿宋" w:hint="eastAsia"/>
          <w:snapToGrid w:val="0"/>
          <w:szCs w:val="32"/>
        </w:rPr>
        <w:t>知识</w:t>
      </w:r>
      <w:r>
        <w:rPr>
          <w:rFonts w:hint="eastAsia"/>
          <w:snapToGrid w:val="0"/>
        </w:rPr>
        <w:t>、能力、素质”的综合要求，实现人才培养模式由“知识型”向知识、能力、素质三者协调发展和综合提高转变，将内在素质提高和综合能力培养纳入到专业整个教学过程中。</w:t>
      </w:r>
    </w:p>
    <w:p w:rsidR="00122BB5" w:rsidRDefault="000E537E">
      <w:pPr>
        <w:numPr>
          <w:ilvl w:val="0"/>
          <w:numId w:val="5"/>
        </w:numPr>
        <w:spacing w:line="560" w:lineRule="exact"/>
        <w:ind w:firstLine="640"/>
        <w:rPr>
          <w:snapToGrid w:val="0"/>
        </w:rPr>
      </w:pPr>
      <w:r>
        <w:rPr>
          <w:rFonts w:hint="eastAsia"/>
          <w:snapToGrid w:val="0"/>
        </w:rPr>
        <w:t>坚持以办学质量为第一位的原则，稳定招生规模，实现稳步发展。</w:t>
      </w:r>
    </w:p>
    <w:p w:rsidR="00122BB5" w:rsidRDefault="000E537E">
      <w:pPr>
        <w:pStyle w:val="3"/>
        <w:rPr>
          <w:snapToGrid w:val="0"/>
        </w:rPr>
      </w:pPr>
      <w:bookmarkStart w:id="5" w:name="_Toc436783263"/>
      <w:r>
        <w:rPr>
          <w:rFonts w:hint="eastAsia"/>
          <w:snapToGrid w:val="0"/>
        </w:rPr>
        <w:t>培养目标</w:t>
      </w:r>
      <w:bookmarkEnd w:id="5"/>
    </w:p>
    <w:p w:rsidR="00122BB5" w:rsidRDefault="000E537E">
      <w:pPr>
        <w:ind w:firstLine="640"/>
        <w:rPr>
          <w:snapToGrid w:val="0"/>
        </w:rPr>
      </w:pPr>
      <w:r>
        <w:rPr>
          <w:rFonts w:hint="eastAsia"/>
          <w:snapToGrid w:val="0"/>
        </w:rPr>
        <w:t>培养本专业学生具备良好的思想品质，能都自觉遵守职业道德和法律法规，掌握马克思主义经济学基本原理和现代西方经济学基本理论，以知识和能力并重为方向，培养既系统掌握国际经济、国际贸易的基本理论、熟悉通行的国际贸易规则和惯例，又拥有良好的英文水平，能熟练运用英语进行口头和书面沟通，具备国际视野，熟悉</w:t>
      </w:r>
      <w:r>
        <w:rPr>
          <w:rFonts w:hint="eastAsia"/>
          <w:snapToGrid w:val="0"/>
        </w:rPr>
        <w:t>1</w:t>
      </w:r>
      <w:r>
        <w:rPr>
          <w:rFonts w:hint="eastAsia"/>
          <w:snapToGrid w:val="0"/>
        </w:rPr>
        <w:t>到</w:t>
      </w:r>
      <w:r>
        <w:rPr>
          <w:rFonts w:hint="eastAsia"/>
          <w:snapToGrid w:val="0"/>
        </w:rPr>
        <w:t>2</w:t>
      </w:r>
      <w:r>
        <w:rPr>
          <w:rFonts w:hint="eastAsia"/>
          <w:snapToGrid w:val="0"/>
        </w:rPr>
        <w:t>门东盟小语种，拥有较强的实践能力，能在涉外经济贸易部门、外资企业，金融机构、政府机关及其他企事业单位从事实际业务、管理、调研和策划工作，适应国家“一路一带”建设和中国东盟自由贸易区、珠江—西江经济带经济合作需要的应用型国际经贸人才。</w:t>
      </w:r>
    </w:p>
    <w:p w:rsidR="00122BB5" w:rsidRDefault="000E537E">
      <w:pPr>
        <w:pStyle w:val="3"/>
        <w:rPr>
          <w:snapToGrid w:val="0"/>
        </w:rPr>
      </w:pPr>
      <w:bookmarkStart w:id="6" w:name="_Toc436783264"/>
      <w:r>
        <w:rPr>
          <w:rFonts w:hint="eastAsia"/>
          <w:snapToGrid w:val="0"/>
        </w:rPr>
        <w:t>人才培养的基本思路</w:t>
      </w:r>
      <w:bookmarkEnd w:id="6"/>
    </w:p>
    <w:p w:rsidR="00122BB5" w:rsidRDefault="000E537E">
      <w:pPr>
        <w:ind w:firstLine="640"/>
        <w:rPr>
          <w:snapToGrid w:val="0"/>
        </w:rPr>
      </w:pPr>
      <w:r>
        <w:rPr>
          <w:rFonts w:hint="eastAsia"/>
          <w:snapToGrid w:val="0"/>
        </w:rPr>
        <w:t>参照教育部《普通高校本科专业介绍》阐述的本专业学习的基本要求，本专业培养具有良好的职业道德、敬业精神和团队合作精神，并具有一定的终身学习能力和创新能力的学生。主要学习国际贸易、国际金融和国际经济合作等领域</w:t>
      </w:r>
      <w:r>
        <w:rPr>
          <w:rFonts w:hint="eastAsia"/>
          <w:snapToGrid w:val="0"/>
        </w:rPr>
        <w:lastRenderedPageBreak/>
        <w:t>的基本理论和基础知识，接受经济学、管理学的基本训练，具有理论分析和实务操作的基本能力。明确毕业生应具备的知识、能力、素质要求。</w:t>
      </w:r>
    </w:p>
    <w:p w:rsidR="00122BB5" w:rsidRDefault="000E537E">
      <w:pPr>
        <w:pStyle w:val="4"/>
        <w:ind w:left="640"/>
        <w:rPr>
          <w:snapToGrid w:val="0"/>
        </w:rPr>
      </w:pPr>
      <w:r>
        <w:rPr>
          <w:rFonts w:hint="eastAsia"/>
          <w:snapToGrid w:val="0"/>
        </w:rPr>
        <w:t>知识要求</w:t>
      </w:r>
    </w:p>
    <w:p w:rsidR="00122BB5" w:rsidRDefault="000E537E">
      <w:pPr>
        <w:numPr>
          <w:ilvl w:val="0"/>
          <w:numId w:val="6"/>
        </w:numPr>
        <w:spacing w:line="560" w:lineRule="exact"/>
        <w:ind w:firstLineChars="0"/>
        <w:rPr>
          <w:snapToGrid w:val="0"/>
        </w:rPr>
      </w:pPr>
      <w:r>
        <w:rPr>
          <w:rFonts w:hint="eastAsia"/>
          <w:snapToGrid w:val="0"/>
        </w:rPr>
        <w:t>掌握国际经济与贸易学科的基本理论、基本知识和国际经济与贸易专业实务操作能力和分析方法；</w:t>
      </w:r>
    </w:p>
    <w:p w:rsidR="00122BB5" w:rsidRDefault="000E537E">
      <w:pPr>
        <w:numPr>
          <w:ilvl w:val="0"/>
          <w:numId w:val="6"/>
        </w:numPr>
        <w:spacing w:line="560" w:lineRule="exact"/>
        <w:ind w:firstLineChars="0"/>
        <w:rPr>
          <w:snapToGrid w:val="0"/>
        </w:rPr>
      </w:pPr>
      <w:r>
        <w:rPr>
          <w:rFonts w:hint="eastAsia"/>
          <w:snapToGrid w:val="0"/>
        </w:rPr>
        <w:t>能</w:t>
      </w:r>
      <w:r>
        <w:rPr>
          <w:rFonts w:hint="eastAsia"/>
          <w:snapToGrid w:val="0"/>
          <w:sz w:val="28"/>
        </w:rPr>
        <w:t>运用</w:t>
      </w:r>
      <w:r>
        <w:rPr>
          <w:rFonts w:hint="eastAsia"/>
          <w:snapToGrid w:val="0"/>
        </w:rPr>
        <w:t>计量、统计、会计方法对国际经济与贸易实际问题进行分析和研究；</w:t>
      </w:r>
    </w:p>
    <w:p w:rsidR="00122BB5" w:rsidRDefault="000E537E">
      <w:pPr>
        <w:numPr>
          <w:ilvl w:val="0"/>
          <w:numId w:val="6"/>
        </w:numPr>
        <w:spacing w:line="560" w:lineRule="exact"/>
        <w:ind w:firstLineChars="0"/>
        <w:rPr>
          <w:snapToGrid w:val="0"/>
        </w:rPr>
      </w:pPr>
      <w:r>
        <w:rPr>
          <w:rFonts w:hint="eastAsia"/>
          <w:snapToGrid w:val="0"/>
        </w:rPr>
        <w:t>了解我国和</w:t>
      </w:r>
      <w:r>
        <w:rPr>
          <w:rFonts w:hint="eastAsia"/>
          <w:snapToGrid w:val="0"/>
          <w:sz w:val="28"/>
        </w:rPr>
        <w:t>主要</w:t>
      </w:r>
      <w:r>
        <w:rPr>
          <w:rFonts w:hint="eastAsia"/>
          <w:snapToGrid w:val="0"/>
        </w:rPr>
        <w:t>贸易国家、地区的经贸发展状况及其贸易政策、法规；</w:t>
      </w:r>
    </w:p>
    <w:p w:rsidR="00122BB5" w:rsidRDefault="000E537E">
      <w:pPr>
        <w:numPr>
          <w:ilvl w:val="0"/>
          <w:numId w:val="6"/>
        </w:numPr>
        <w:spacing w:line="560" w:lineRule="exact"/>
        <w:ind w:firstLineChars="0"/>
        <w:rPr>
          <w:snapToGrid w:val="0"/>
        </w:rPr>
      </w:pPr>
      <w:r>
        <w:rPr>
          <w:rFonts w:hint="eastAsia"/>
          <w:snapToGrid w:val="0"/>
        </w:rPr>
        <w:t>了解世界贸易组织主要原则和法律制度和中国东盟自由贸易区发展的动态。</w:t>
      </w:r>
    </w:p>
    <w:p w:rsidR="00122BB5" w:rsidRDefault="000E537E">
      <w:pPr>
        <w:pStyle w:val="4"/>
        <w:ind w:left="640"/>
        <w:rPr>
          <w:snapToGrid w:val="0"/>
        </w:rPr>
      </w:pPr>
      <w:r>
        <w:rPr>
          <w:rFonts w:hint="eastAsia"/>
          <w:snapToGrid w:val="0"/>
        </w:rPr>
        <w:t>能力要求</w:t>
      </w:r>
    </w:p>
    <w:p w:rsidR="00122BB5" w:rsidRDefault="000E537E">
      <w:pPr>
        <w:numPr>
          <w:ilvl w:val="0"/>
          <w:numId w:val="7"/>
        </w:numPr>
        <w:spacing w:line="560" w:lineRule="exact"/>
        <w:ind w:firstLineChars="0"/>
        <w:rPr>
          <w:snapToGrid w:val="0"/>
        </w:rPr>
      </w:pPr>
      <w:r>
        <w:rPr>
          <w:rFonts w:hint="eastAsia"/>
          <w:snapToGrid w:val="0"/>
        </w:rPr>
        <w:t>具有听、说、读、写、译的基本能力，能够熟练地掌握英语进行跨文化</w:t>
      </w:r>
      <w:r>
        <w:rPr>
          <w:rFonts w:hint="eastAsia"/>
          <w:snapToGrid w:val="0"/>
          <w:sz w:val="28"/>
        </w:rPr>
        <w:t>交流</w:t>
      </w:r>
      <w:r>
        <w:rPr>
          <w:rFonts w:hint="eastAsia"/>
          <w:snapToGrid w:val="0"/>
        </w:rPr>
        <w:t>能力，具备</w:t>
      </w:r>
      <w:r>
        <w:rPr>
          <w:rFonts w:hint="eastAsia"/>
          <w:snapToGrid w:val="0"/>
        </w:rPr>
        <w:t>1</w:t>
      </w:r>
      <w:r>
        <w:rPr>
          <w:rFonts w:hint="eastAsia"/>
          <w:snapToGrid w:val="0"/>
        </w:rPr>
        <w:t>到</w:t>
      </w:r>
      <w:r>
        <w:rPr>
          <w:rFonts w:hint="eastAsia"/>
          <w:snapToGrid w:val="0"/>
        </w:rPr>
        <w:t>2</w:t>
      </w:r>
      <w:r>
        <w:rPr>
          <w:rFonts w:hint="eastAsia"/>
          <w:snapToGrid w:val="0"/>
        </w:rPr>
        <w:t>门东盟国家语言的沟通能力；</w:t>
      </w:r>
    </w:p>
    <w:p w:rsidR="00122BB5" w:rsidRDefault="000E537E">
      <w:pPr>
        <w:numPr>
          <w:ilvl w:val="0"/>
          <w:numId w:val="7"/>
        </w:numPr>
        <w:spacing w:line="560" w:lineRule="exact"/>
        <w:ind w:firstLineChars="0"/>
        <w:rPr>
          <w:snapToGrid w:val="0"/>
        </w:rPr>
      </w:pPr>
      <w:r>
        <w:rPr>
          <w:rFonts w:hint="eastAsia"/>
          <w:snapToGrid w:val="0"/>
        </w:rPr>
        <w:t>熟练掌握计算机应用技能，能够利用计算机从事涉外经济工作；</w:t>
      </w:r>
    </w:p>
    <w:p w:rsidR="00122BB5" w:rsidRDefault="000E537E">
      <w:pPr>
        <w:numPr>
          <w:ilvl w:val="0"/>
          <w:numId w:val="7"/>
        </w:numPr>
        <w:spacing w:line="560" w:lineRule="exact"/>
        <w:ind w:firstLineChars="0"/>
        <w:rPr>
          <w:snapToGrid w:val="0"/>
        </w:rPr>
      </w:pPr>
      <w:r>
        <w:rPr>
          <w:rFonts w:hint="eastAsia"/>
          <w:snapToGrid w:val="0"/>
        </w:rPr>
        <w:t>具有较好的语言文字表达能力和一定的社会交往能力；</w:t>
      </w:r>
    </w:p>
    <w:p w:rsidR="00122BB5" w:rsidRDefault="000E537E">
      <w:pPr>
        <w:numPr>
          <w:ilvl w:val="0"/>
          <w:numId w:val="7"/>
        </w:numPr>
        <w:spacing w:line="560" w:lineRule="exact"/>
        <w:ind w:firstLineChars="0"/>
        <w:rPr>
          <w:snapToGrid w:val="0"/>
        </w:rPr>
      </w:pPr>
      <w:r>
        <w:rPr>
          <w:rFonts w:hint="eastAsia"/>
          <w:snapToGrid w:val="0"/>
        </w:rPr>
        <w:t>综合不同学科知识解决实际问题的能力、独立思考的能力和创新思维的能力。</w:t>
      </w:r>
    </w:p>
    <w:p w:rsidR="00122BB5" w:rsidRDefault="000E537E">
      <w:pPr>
        <w:pStyle w:val="4"/>
        <w:ind w:left="640"/>
        <w:rPr>
          <w:snapToGrid w:val="0"/>
        </w:rPr>
      </w:pPr>
      <w:r>
        <w:rPr>
          <w:rFonts w:hint="eastAsia"/>
          <w:snapToGrid w:val="0"/>
        </w:rPr>
        <w:t>素质要求</w:t>
      </w:r>
    </w:p>
    <w:p w:rsidR="00122BB5" w:rsidRDefault="000E537E">
      <w:pPr>
        <w:numPr>
          <w:ilvl w:val="0"/>
          <w:numId w:val="8"/>
        </w:numPr>
        <w:spacing w:line="560" w:lineRule="exact"/>
        <w:ind w:firstLineChars="0"/>
        <w:rPr>
          <w:snapToGrid w:val="0"/>
        </w:rPr>
      </w:pPr>
      <w:r>
        <w:rPr>
          <w:rFonts w:hint="eastAsia"/>
          <w:snapToGrid w:val="0"/>
        </w:rPr>
        <w:t>具备良好的品德操行、人文修养、职业道德和社会责任</w:t>
      </w:r>
      <w:r>
        <w:rPr>
          <w:rFonts w:hint="eastAsia"/>
          <w:snapToGrid w:val="0"/>
        </w:rPr>
        <w:lastRenderedPageBreak/>
        <w:t>感；</w:t>
      </w:r>
    </w:p>
    <w:p w:rsidR="00122BB5" w:rsidRDefault="000E537E">
      <w:pPr>
        <w:numPr>
          <w:ilvl w:val="0"/>
          <w:numId w:val="8"/>
        </w:numPr>
        <w:spacing w:line="560" w:lineRule="exact"/>
        <w:ind w:firstLineChars="0"/>
        <w:rPr>
          <w:snapToGrid w:val="0"/>
        </w:rPr>
      </w:pPr>
      <w:r>
        <w:rPr>
          <w:rFonts w:hint="eastAsia"/>
          <w:snapToGrid w:val="0"/>
        </w:rPr>
        <w:t>具有良好的沟通、应变、协调能力和创新、创业精神。</w:t>
      </w:r>
    </w:p>
    <w:p w:rsidR="00122BB5" w:rsidRDefault="000E537E">
      <w:pPr>
        <w:pStyle w:val="3"/>
        <w:rPr>
          <w:snapToGrid w:val="0"/>
        </w:rPr>
      </w:pPr>
      <w:bookmarkStart w:id="7" w:name="_Toc436783265"/>
      <w:r>
        <w:rPr>
          <w:rFonts w:hint="eastAsia"/>
          <w:snapToGrid w:val="0"/>
        </w:rPr>
        <w:t>专业建设五年规划及措施</w:t>
      </w:r>
      <w:bookmarkEnd w:id="7"/>
    </w:p>
    <w:p w:rsidR="00122BB5" w:rsidRDefault="000E537E">
      <w:pPr>
        <w:pStyle w:val="4"/>
        <w:ind w:left="640"/>
        <w:rPr>
          <w:snapToGrid w:val="0"/>
        </w:rPr>
      </w:pPr>
      <w:r>
        <w:rPr>
          <w:rFonts w:hint="eastAsia"/>
          <w:snapToGrid w:val="0"/>
        </w:rPr>
        <w:t>专业方向建设规划</w:t>
      </w:r>
    </w:p>
    <w:p w:rsidR="00122BB5" w:rsidRDefault="000E537E">
      <w:pPr>
        <w:pStyle w:val="11"/>
        <w:numPr>
          <w:ilvl w:val="1"/>
          <w:numId w:val="9"/>
        </w:numPr>
        <w:spacing w:line="560" w:lineRule="exact"/>
        <w:ind w:firstLineChars="0"/>
        <w:rPr>
          <w:rFonts w:ascii="仿宋" w:hAnsi="仿宋"/>
          <w:b/>
          <w:snapToGrid w:val="0"/>
          <w:szCs w:val="32"/>
        </w:rPr>
      </w:pPr>
      <w:r>
        <w:rPr>
          <w:rFonts w:ascii="仿宋" w:hAnsi="仿宋" w:hint="eastAsia"/>
          <w:b/>
          <w:snapToGrid w:val="0"/>
          <w:sz w:val="30"/>
          <w:szCs w:val="32"/>
        </w:rPr>
        <w:t>总体规划</w:t>
      </w:r>
    </w:p>
    <w:p w:rsidR="00122BB5" w:rsidRDefault="000E537E">
      <w:pPr>
        <w:ind w:firstLine="640"/>
        <w:rPr>
          <w:snapToGrid w:val="0"/>
        </w:rPr>
      </w:pPr>
      <w:r>
        <w:rPr>
          <w:rFonts w:hint="eastAsia"/>
          <w:snapToGrid w:val="0"/>
        </w:rPr>
        <w:t xml:space="preserve"> </w:t>
      </w:r>
      <w:r>
        <w:rPr>
          <w:rFonts w:hint="eastAsia"/>
          <w:snapToGrid w:val="0"/>
        </w:rPr>
        <w:t>办出特色专业，打造品牌专业，三年基础建设，五年争取成为区内有一定影响的专业。</w:t>
      </w:r>
    </w:p>
    <w:p w:rsidR="00122BB5" w:rsidRDefault="000E537E">
      <w:pPr>
        <w:pStyle w:val="11"/>
        <w:numPr>
          <w:ilvl w:val="1"/>
          <w:numId w:val="9"/>
        </w:numPr>
        <w:spacing w:line="560" w:lineRule="exact"/>
        <w:ind w:firstLineChars="0"/>
        <w:rPr>
          <w:rFonts w:ascii="仿宋" w:hAnsi="仿宋"/>
          <w:b/>
          <w:snapToGrid w:val="0"/>
          <w:sz w:val="30"/>
          <w:szCs w:val="32"/>
        </w:rPr>
      </w:pPr>
      <w:r>
        <w:rPr>
          <w:rFonts w:ascii="仿宋" w:hAnsi="仿宋" w:hint="eastAsia"/>
          <w:b/>
          <w:snapToGrid w:val="0"/>
          <w:sz w:val="30"/>
          <w:szCs w:val="32"/>
        </w:rPr>
        <w:t>招生规模目标</w:t>
      </w:r>
    </w:p>
    <w:p w:rsidR="00122BB5" w:rsidRDefault="000E537E">
      <w:pPr>
        <w:ind w:firstLine="640"/>
        <w:rPr>
          <w:snapToGrid w:val="0"/>
        </w:rPr>
      </w:pPr>
      <w:r>
        <w:rPr>
          <w:rFonts w:hint="eastAsia"/>
          <w:snapToGrid w:val="0"/>
        </w:rPr>
        <w:t>招生规模略有增长，并趋于稳定。计划</w:t>
      </w:r>
      <w:r>
        <w:rPr>
          <w:rFonts w:hint="eastAsia"/>
          <w:snapToGrid w:val="0"/>
        </w:rPr>
        <w:t>2017</w:t>
      </w:r>
      <w:r>
        <w:rPr>
          <w:rFonts w:hint="eastAsia"/>
          <w:snapToGrid w:val="0"/>
        </w:rPr>
        <w:t>年以后每年招生人数保持在</w:t>
      </w:r>
      <w:r>
        <w:rPr>
          <w:rFonts w:hint="eastAsia"/>
          <w:snapToGrid w:val="0"/>
        </w:rPr>
        <w:t>100</w:t>
      </w:r>
      <w:r>
        <w:rPr>
          <w:rFonts w:hint="eastAsia"/>
          <w:snapToGrid w:val="0"/>
        </w:rPr>
        <w:t>人左右，使在校学生总数达</w:t>
      </w:r>
      <w:r>
        <w:rPr>
          <w:rFonts w:hint="eastAsia"/>
          <w:snapToGrid w:val="0"/>
        </w:rPr>
        <w:t>400</w:t>
      </w:r>
      <w:r>
        <w:rPr>
          <w:rFonts w:hint="eastAsia"/>
          <w:snapToGrid w:val="0"/>
        </w:rPr>
        <w:t>人左右，并基本上稳定此规模。</w:t>
      </w:r>
    </w:p>
    <w:p w:rsidR="00122BB5" w:rsidRDefault="000E537E">
      <w:pPr>
        <w:pStyle w:val="11"/>
        <w:numPr>
          <w:ilvl w:val="1"/>
          <w:numId w:val="9"/>
        </w:numPr>
        <w:spacing w:line="560" w:lineRule="exact"/>
        <w:ind w:firstLineChars="0"/>
        <w:rPr>
          <w:rFonts w:ascii="仿宋" w:hAnsi="仿宋"/>
          <w:snapToGrid w:val="0"/>
          <w:szCs w:val="32"/>
        </w:rPr>
      </w:pPr>
      <w:r>
        <w:rPr>
          <w:rFonts w:ascii="仿宋" w:hAnsi="仿宋" w:hint="eastAsia"/>
          <w:b/>
          <w:snapToGrid w:val="0"/>
          <w:sz w:val="30"/>
          <w:szCs w:val="32"/>
        </w:rPr>
        <w:t>专业发展建设目标</w:t>
      </w:r>
    </w:p>
    <w:p w:rsidR="00122BB5" w:rsidRDefault="000E537E">
      <w:pPr>
        <w:ind w:firstLine="640"/>
        <w:rPr>
          <w:snapToGrid w:val="0"/>
        </w:rPr>
      </w:pPr>
      <w:r>
        <w:rPr>
          <w:rFonts w:hint="eastAsia"/>
          <w:snapToGrid w:val="0"/>
        </w:rPr>
        <w:t>在未来一段时间内，本专业学生的需求应是较稳定的一种状态，所以我们应在稳定规模的基础上，重点提高本专业的办学质量，力争形成特色，努力打造梧州学院国际经济与贸易精品专业，形成具有地方特色和一定影响力的品牌专业。</w:t>
      </w:r>
    </w:p>
    <w:p w:rsidR="00122BB5" w:rsidRDefault="000E537E">
      <w:pPr>
        <w:ind w:firstLine="640"/>
        <w:rPr>
          <w:snapToGrid w:val="0"/>
        </w:rPr>
      </w:pPr>
      <w:r>
        <w:rPr>
          <w:rFonts w:hint="eastAsia"/>
          <w:snapToGrid w:val="0"/>
        </w:rPr>
        <w:t>争取</w:t>
      </w:r>
      <w:r>
        <w:rPr>
          <w:rFonts w:hint="eastAsia"/>
          <w:snapToGrid w:val="0"/>
        </w:rPr>
        <w:t>2018</w:t>
      </w:r>
      <w:r>
        <w:rPr>
          <w:rFonts w:hint="eastAsia"/>
          <w:snapToGrid w:val="0"/>
        </w:rPr>
        <w:t>年</w:t>
      </w:r>
      <w:r>
        <w:rPr>
          <w:rFonts w:hint="eastAsia"/>
          <w:snapToGrid w:val="0"/>
        </w:rPr>
        <w:t>7</w:t>
      </w:r>
      <w:r>
        <w:rPr>
          <w:rFonts w:hint="eastAsia"/>
          <w:snapToGrid w:val="0"/>
        </w:rPr>
        <w:t>月前完成前期论证，设立专业“精品班”。通过准入制度在专业内选取</w:t>
      </w:r>
      <w:r>
        <w:rPr>
          <w:rFonts w:hint="eastAsia"/>
          <w:snapToGrid w:val="0"/>
        </w:rPr>
        <w:t>30</w:t>
      </w:r>
      <w:r>
        <w:rPr>
          <w:rFonts w:hint="eastAsia"/>
          <w:snapToGrid w:val="0"/>
        </w:rPr>
        <w:t>名学生组成国贸专业“精品班”，采取动态管理原则，依据每个学年学生的综合成绩评定实行动态进出管理，“精品班”教学更强调特色化教学。</w:t>
      </w:r>
    </w:p>
    <w:p w:rsidR="00122BB5" w:rsidRDefault="000E537E">
      <w:pPr>
        <w:ind w:firstLine="640"/>
        <w:rPr>
          <w:snapToGrid w:val="0"/>
        </w:rPr>
      </w:pPr>
      <w:r>
        <w:rPr>
          <w:rFonts w:hint="eastAsia"/>
          <w:snapToGrid w:val="0"/>
        </w:rPr>
        <w:t>加大专业办学投入，改善教学条件。较好的教学条件是提高教学质量的基础，为实现应用型人才培养，需从仿真实验室及校外实习基地两个方面加大投入。优化实验教学平台，优化理论课程内实验、专业综合实验实训、学科综合实</w:t>
      </w:r>
      <w:r>
        <w:rPr>
          <w:rFonts w:hint="eastAsia"/>
          <w:snapToGrid w:val="0"/>
        </w:rPr>
        <w:lastRenderedPageBreak/>
        <w:t>验设计与实施、学生综合实习设计与实施等基本功能。同时以该平台为依托实施功能拓展，建立多功能教学网站、网络案例教学资料库、网络多媒体教学系统、网络考试，将实验实训、网站、多媒体、资料库、考试等功能整合为一体，做到“五网合一”，充分利用硬软件及内外网络资源，构建成现代实践教学网络系统。</w:t>
      </w:r>
    </w:p>
    <w:p w:rsidR="00122BB5" w:rsidRDefault="000E537E">
      <w:pPr>
        <w:ind w:firstLine="640"/>
        <w:rPr>
          <w:snapToGrid w:val="0"/>
        </w:rPr>
      </w:pPr>
      <w:r>
        <w:rPr>
          <w:rFonts w:hint="eastAsia"/>
          <w:snapToGrid w:val="0"/>
        </w:rPr>
        <w:t>加强交流</w:t>
      </w:r>
      <w:r>
        <w:rPr>
          <w:rFonts w:hint="eastAsia"/>
          <w:snapToGrid w:val="0"/>
          <w:sz w:val="30"/>
        </w:rPr>
        <w:t>合作</w:t>
      </w:r>
      <w:r>
        <w:rPr>
          <w:rFonts w:hint="eastAsia"/>
          <w:snapToGrid w:val="0"/>
        </w:rPr>
        <w:t>，推进国际化进程。本专业着眼于培养具有国际视野，掌握国际经济与贸易专业基础知识和技能，精于金融风险管理技术，熟悉国际经济法规，具有突出的英语应用能力和商务技能，具有较高成功素质及显著竞争优势的国际化应用型人才，因此加强国际合作显得尤为必要。通过</w:t>
      </w:r>
      <w:r>
        <w:rPr>
          <w:rFonts w:hint="eastAsia"/>
          <w:snapToGrid w:val="0"/>
        </w:rPr>
        <w:t>3-5</w:t>
      </w:r>
      <w:r>
        <w:rPr>
          <w:rFonts w:hint="eastAsia"/>
          <w:snapToGrid w:val="0"/>
        </w:rPr>
        <w:t>年的努力与建设，本专业力争与国外知名高校商学院达成“</w:t>
      </w:r>
      <w:r>
        <w:rPr>
          <w:rFonts w:hint="eastAsia"/>
          <w:snapToGrid w:val="0"/>
        </w:rPr>
        <w:t>2+2</w:t>
      </w:r>
      <w:r>
        <w:rPr>
          <w:rFonts w:hint="eastAsia"/>
          <w:snapToGrid w:val="0"/>
        </w:rPr>
        <w:t>”或“</w:t>
      </w:r>
      <w:r>
        <w:rPr>
          <w:rFonts w:hint="eastAsia"/>
          <w:snapToGrid w:val="0"/>
        </w:rPr>
        <w:t>3+1</w:t>
      </w:r>
      <w:r>
        <w:rPr>
          <w:rFonts w:hint="eastAsia"/>
          <w:snapToGrid w:val="0"/>
        </w:rPr>
        <w:t>”的本科国际合作培养协议，“</w:t>
      </w:r>
      <w:r>
        <w:rPr>
          <w:rFonts w:hint="eastAsia"/>
          <w:snapToGrid w:val="0"/>
        </w:rPr>
        <w:t>4+2</w:t>
      </w:r>
      <w:r>
        <w:rPr>
          <w:rFonts w:hint="eastAsia"/>
          <w:snapToGrid w:val="0"/>
        </w:rPr>
        <w:t>”的硕士国际合作培养协议。</w:t>
      </w:r>
    </w:p>
    <w:p w:rsidR="00122BB5" w:rsidRDefault="000E537E">
      <w:pPr>
        <w:pStyle w:val="4"/>
        <w:ind w:left="640"/>
        <w:rPr>
          <w:snapToGrid w:val="0"/>
        </w:rPr>
      </w:pPr>
      <w:r>
        <w:rPr>
          <w:rFonts w:hint="eastAsia"/>
          <w:snapToGrid w:val="0"/>
        </w:rPr>
        <w:t>推进建设专业硕士点</w:t>
      </w:r>
    </w:p>
    <w:p w:rsidR="00122BB5" w:rsidRDefault="000E537E">
      <w:pPr>
        <w:spacing w:line="560" w:lineRule="exact"/>
        <w:ind w:firstLine="640"/>
        <w:rPr>
          <w:rFonts w:ascii="仿宋" w:hAnsi="仿宋"/>
          <w:snapToGrid w:val="0"/>
          <w:szCs w:val="32"/>
        </w:rPr>
      </w:pPr>
      <w:r>
        <w:rPr>
          <w:rFonts w:ascii="仿宋" w:hAnsi="仿宋" w:hint="eastAsia"/>
          <w:snapToGrid w:val="0"/>
          <w:szCs w:val="32"/>
        </w:rPr>
        <w:t>目前，国际经济与贸易专业作为我校最早开设的专业，基础较厚实，而且国际经济与贸易专业作为硕士点支撑学科建设已经具备一定学科建设基础，本专业应把握此机遇，率先做好准备，力争在3年内申报并获批国际商务专业硕士授予权。</w:t>
      </w:r>
    </w:p>
    <w:p w:rsidR="00122BB5" w:rsidRDefault="000E537E">
      <w:pPr>
        <w:pStyle w:val="4"/>
        <w:ind w:left="640"/>
        <w:rPr>
          <w:snapToGrid w:val="0"/>
        </w:rPr>
      </w:pPr>
      <w:r>
        <w:rPr>
          <w:rFonts w:hint="eastAsia"/>
          <w:snapToGrid w:val="0"/>
        </w:rPr>
        <w:t>师资队伍建设目标</w:t>
      </w:r>
    </w:p>
    <w:p w:rsidR="00122BB5" w:rsidRDefault="000E537E">
      <w:pPr>
        <w:spacing w:line="560" w:lineRule="exact"/>
        <w:ind w:firstLine="640"/>
        <w:rPr>
          <w:rFonts w:ascii="仿宋" w:hAnsi="仿宋"/>
          <w:snapToGrid w:val="0"/>
          <w:szCs w:val="32"/>
        </w:rPr>
      </w:pPr>
      <w:r>
        <w:rPr>
          <w:rFonts w:ascii="仿宋" w:hAnsi="仿宋" w:hint="eastAsia"/>
          <w:snapToGrid w:val="0"/>
          <w:szCs w:val="32"/>
        </w:rPr>
        <w:t>争取到2019年建立起一支知识结构、职称结构、学历结构、年龄结构等优化合理的国际贸易与经济专业教师队伍。本专业建设的目标是：专业教师中，教授、博士比率≥30%；45岁以下教师中，具有硕士学位的教师比率≥90%；院</w:t>
      </w:r>
      <w:r>
        <w:rPr>
          <w:rFonts w:ascii="仿宋" w:hAnsi="仿宋" w:hint="eastAsia"/>
          <w:snapToGrid w:val="0"/>
          <w:szCs w:val="32"/>
        </w:rPr>
        <w:lastRenderedPageBreak/>
        <w:t>级以上重点培养教师≥4人；获区级以上奖项的教师≥3人；加大“双师型”队伍建设，“双师型”教师比例≥50%。因此，国贸专业师资到2018年应达到20人，50岁以下教师基本具有硕士学位或同等学历以上学位或学历。</w:t>
      </w:r>
    </w:p>
    <w:p w:rsidR="00122BB5" w:rsidRDefault="000E537E">
      <w:pPr>
        <w:pStyle w:val="4"/>
        <w:ind w:left="640"/>
        <w:rPr>
          <w:snapToGrid w:val="0"/>
        </w:rPr>
      </w:pPr>
      <w:r>
        <w:rPr>
          <w:rFonts w:hint="eastAsia"/>
          <w:snapToGrid w:val="0"/>
        </w:rPr>
        <w:t>课程建设目标</w:t>
      </w:r>
    </w:p>
    <w:p w:rsidR="00122BB5" w:rsidRDefault="000E537E">
      <w:pPr>
        <w:spacing w:line="560" w:lineRule="exact"/>
        <w:ind w:firstLine="640"/>
        <w:rPr>
          <w:rFonts w:ascii="仿宋" w:hAnsi="仿宋"/>
          <w:snapToGrid w:val="0"/>
          <w:szCs w:val="32"/>
        </w:rPr>
      </w:pPr>
      <w:r>
        <w:rPr>
          <w:rFonts w:ascii="仿宋" w:hAnsi="仿宋" w:hint="eastAsia"/>
          <w:snapToGrid w:val="0"/>
          <w:szCs w:val="32"/>
        </w:rPr>
        <w:t>本专业课程建设目标为：课程建设是高等学校教学基本建设，是提高教学质量的中心环节。为深化学校教育教学改革、提高教学质量、适应社会经济发展对人才培养质量的要求，通过5年建设，校级精品课程达到3-4门，所有核心课程建设成为优质课程；继续增加以学科发展前沿和新兴交叉学科介绍为主要教学内容的选修课门数；通过课程结构的优化、教学方法和手段的改革，形成具有特色的课程体系。将《国际贸易理论》和《国际贸易实务》建成院级精品课程。因此，配合院里重点课程建设，计划在2-3年内，重点对《国际贸易理论》、《国际贸易实务》进行课程建设，使之成为院级精品课程，力争将《国际贸易实务》建成自治区级精品课程。</w:t>
      </w:r>
    </w:p>
    <w:p w:rsidR="00122BB5" w:rsidRDefault="000E537E">
      <w:pPr>
        <w:spacing w:line="560" w:lineRule="exact"/>
        <w:ind w:firstLine="640"/>
        <w:rPr>
          <w:rFonts w:ascii="仿宋" w:hAnsi="仿宋"/>
          <w:snapToGrid w:val="0"/>
          <w:szCs w:val="32"/>
        </w:rPr>
      </w:pPr>
      <w:r>
        <w:rPr>
          <w:rFonts w:ascii="仿宋" w:hAnsi="仿宋" w:hint="eastAsia"/>
          <w:snapToGrid w:val="0"/>
          <w:szCs w:val="32"/>
        </w:rPr>
        <w:t>（1）成立课程建设小组，落实组员对两门课程进行重点建设；</w:t>
      </w:r>
    </w:p>
    <w:p w:rsidR="00122BB5" w:rsidRDefault="000E537E">
      <w:pPr>
        <w:spacing w:line="560" w:lineRule="exact"/>
        <w:ind w:firstLine="640"/>
        <w:rPr>
          <w:rFonts w:ascii="仿宋" w:hAnsi="仿宋"/>
          <w:snapToGrid w:val="0"/>
          <w:szCs w:val="32"/>
        </w:rPr>
      </w:pPr>
      <w:r>
        <w:rPr>
          <w:rFonts w:ascii="仿宋" w:hAnsi="仿宋" w:hint="eastAsia"/>
          <w:snapToGrid w:val="0"/>
          <w:szCs w:val="32"/>
        </w:rPr>
        <w:t>（2）编写《国际贸易理论》、《国际贸易实务》、《进出口业务实训》等系列特色教材及练习册，统一在本专业内使用，2019年7月之前修订完毕；</w:t>
      </w:r>
    </w:p>
    <w:p w:rsidR="00122BB5" w:rsidRDefault="000E537E">
      <w:pPr>
        <w:spacing w:line="560" w:lineRule="exact"/>
        <w:ind w:firstLine="640"/>
        <w:rPr>
          <w:rFonts w:ascii="仿宋" w:hAnsi="仿宋"/>
          <w:snapToGrid w:val="0"/>
          <w:szCs w:val="32"/>
        </w:rPr>
      </w:pPr>
      <w:r>
        <w:rPr>
          <w:rFonts w:ascii="仿宋" w:hAnsi="仿宋" w:hint="eastAsia"/>
          <w:snapToGrid w:val="0"/>
          <w:szCs w:val="32"/>
        </w:rPr>
        <w:t>（3）采取集体备课的方式解决目前存在的讲授内容不统一的情况，2017年7月之前完成；</w:t>
      </w:r>
    </w:p>
    <w:p w:rsidR="00122BB5" w:rsidRDefault="000E537E">
      <w:pPr>
        <w:spacing w:line="560" w:lineRule="exact"/>
        <w:ind w:firstLine="640"/>
        <w:rPr>
          <w:rFonts w:ascii="仿宋" w:hAnsi="仿宋"/>
          <w:snapToGrid w:val="0"/>
          <w:szCs w:val="32"/>
        </w:rPr>
      </w:pPr>
      <w:r>
        <w:rPr>
          <w:rFonts w:ascii="仿宋" w:hAnsi="仿宋" w:hint="eastAsia"/>
          <w:snapToGrid w:val="0"/>
          <w:szCs w:val="32"/>
        </w:rPr>
        <w:lastRenderedPageBreak/>
        <w:t>（4）制作系列特色教材《国际贸易理论》、《国际贸易实务》、《进出口业务实训》等课程的多媒体课件，2019年7月之前完成并投入使用；</w:t>
      </w:r>
    </w:p>
    <w:p w:rsidR="00122BB5" w:rsidRDefault="000E537E">
      <w:pPr>
        <w:spacing w:line="560" w:lineRule="exact"/>
        <w:ind w:firstLine="640"/>
        <w:rPr>
          <w:rFonts w:ascii="仿宋" w:hAnsi="仿宋"/>
          <w:snapToGrid w:val="0"/>
          <w:szCs w:val="32"/>
        </w:rPr>
      </w:pPr>
      <w:r>
        <w:rPr>
          <w:rFonts w:ascii="仿宋" w:hAnsi="仿宋" w:hint="eastAsia"/>
          <w:snapToGrid w:val="0"/>
          <w:szCs w:val="32"/>
        </w:rPr>
        <w:t>（5）对专业领域内的重点、疑难问题进行集体研讨和交流，长期进行。</w:t>
      </w:r>
    </w:p>
    <w:p w:rsidR="00122BB5" w:rsidRDefault="000E537E">
      <w:pPr>
        <w:pStyle w:val="3"/>
        <w:rPr>
          <w:snapToGrid w:val="0"/>
        </w:rPr>
      </w:pPr>
      <w:bookmarkStart w:id="8" w:name="_Toc436783266"/>
      <w:r>
        <w:rPr>
          <w:rFonts w:hint="eastAsia"/>
          <w:snapToGrid w:val="0"/>
        </w:rPr>
        <w:t>实践教学建设目标</w:t>
      </w:r>
      <w:bookmarkEnd w:id="8"/>
    </w:p>
    <w:p w:rsidR="00122BB5" w:rsidRDefault="000E537E">
      <w:pPr>
        <w:pStyle w:val="4"/>
        <w:numPr>
          <w:ilvl w:val="0"/>
          <w:numId w:val="10"/>
        </w:numPr>
        <w:rPr>
          <w:snapToGrid w:val="0"/>
        </w:rPr>
      </w:pPr>
      <w:r>
        <w:rPr>
          <w:rFonts w:hint="eastAsia"/>
          <w:snapToGrid w:val="0"/>
        </w:rPr>
        <w:t>实验室建设和管理</w:t>
      </w:r>
    </w:p>
    <w:p w:rsidR="00122BB5" w:rsidRDefault="000E537E">
      <w:pPr>
        <w:ind w:firstLine="640"/>
        <w:rPr>
          <w:snapToGrid w:val="0"/>
        </w:rPr>
      </w:pPr>
      <w:r>
        <w:rPr>
          <w:rFonts w:hint="eastAsia"/>
          <w:snapToGrid w:val="0"/>
        </w:rPr>
        <w:t>现已建的国际贸易多功能实验室增加引入多套教学软件，并已在教学过程中使用，增加多门课程实训课时，实现实验室利用率的提高。在建设期内，实验室的建设和管理应能满足《国际贸易实务》、《单证实务》、《商务函电》、《海关实务》、《国际结算》等多门课程的教学需要。《国际贸易实务实训指导书》建设规划为配套实训课程需要。</w:t>
      </w:r>
    </w:p>
    <w:p w:rsidR="00122BB5" w:rsidRDefault="000E537E">
      <w:pPr>
        <w:ind w:firstLine="640"/>
        <w:rPr>
          <w:snapToGrid w:val="0"/>
        </w:rPr>
      </w:pPr>
      <w:r>
        <w:rPr>
          <w:rFonts w:hint="eastAsia"/>
          <w:snapToGrid w:val="0"/>
        </w:rPr>
        <w:t>为此，将成立《国际贸易实务实训指导书》课程开发小组，于</w:t>
      </w:r>
      <w:r>
        <w:rPr>
          <w:rFonts w:hint="eastAsia"/>
          <w:snapToGrid w:val="0"/>
        </w:rPr>
        <w:t>2018</w:t>
      </w:r>
      <w:r>
        <w:rPr>
          <w:rFonts w:hint="eastAsia"/>
          <w:snapToGrid w:val="0"/>
        </w:rPr>
        <w:t>年</w:t>
      </w:r>
      <w:r>
        <w:rPr>
          <w:rFonts w:hint="eastAsia"/>
          <w:snapToGrid w:val="0"/>
        </w:rPr>
        <w:t>8</w:t>
      </w:r>
      <w:r>
        <w:rPr>
          <w:rFonts w:hint="eastAsia"/>
          <w:snapToGrid w:val="0"/>
        </w:rPr>
        <w:t>月之前开出课程，写出配套实训指南。</w:t>
      </w:r>
    </w:p>
    <w:p w:rsidR="00122BB5" w:rsidRDefault="000E537E">
      <w:pPr>
        <w:pStyle w:val="4"/>
        <w:ind w:left="640"/>
        <w:rPr>
          <w:snapToGrid w:val="0"/>
        </w:rPr>
      </w:pPr>
      <w:r>
        <w:rPr>
          <w:rFonts w:hint="eastAsia"/>
          <w:snapToGrid w:val="0"/>
        </w:rPr>
        <w:t>实习基地的建设和管理</w:t>
      </w:r>
    </w:p>
    <w:p w:rsidR="00122BB5" w:rsidRDefault="000E537E">
      <w:pPr>
        <w:ind w:firstLine="640"/>
        <w:rPr>
          <w:snapToGrid w:val="0"/>
        </w:rPr>
      </w:pPr>
      <w:r>
        <w:rPr>
          <w:rFonts w:hint="eastAsia"/>
          <w:snapToGrid w:val="0"/>
        </w:rPr>
        <w:t>丰富本专业商检实习基地建设的内涵，拓展合作形式，完善基地各项管理制度，包括实习人员管理制度和建立相关资料档案。扩大实习途径，拟通过多种方式，如教师联系、学生家长联系、建立实验室模拟实习环境和外聘专家指导的方式来完成。在</w:t>
      </w:r>
      <w:r>
        <w:rPr>
          <w:rFonts w:hint="eastAsia"/>
          <w:snapToGrid w:val="0"/>
        </w:rPr>
        <w:t>2018</w:t>
      </w:r>
      <w:r>
        <w:rPr>
          <w:rFonts w:hint="eastAsia"/>
          <w:snapToGrid w:val="0"/>
        </w:rPr>
        <w:t>年</w:t>
      </w:r>
      <w:r>
        <w:rPr>
          <w:rFonts w:hint="eastAsia"/>
          <w:snapToGrid w:val="0"/>
        </w:rPr>
        <w:t>8</w:t>
      </w:r>
      <w:r>
        <w:rPr>
          <w:rFonts w:hint="eastAsia"/>
          <w:snapToGrid w:val="0"/>
        </w:rPr>
        <w:t>月之前，联系两家相对稳定的进出口企业作教学基地。</w:t>
      </w:r>
    </w:p>
    <w:p w:rsidR="00122BB5" w:rsidRDefault="000E537E">
      <w:pPr>
        <w:pStyle w:val="4"/>
        <w:ind w:left="640"/>
        <w:rPr>
          <w:snapToGrid w:val="0"/>
        </w:rPr>
      </w:pPr>
      <w:r>
        <w:rPr>
          <w:rFonts w:hint="eastAsia"/>
          <w:snapToGrid w:val="0"/>
        </w:rPr>
        <w:t>教改及科研目标</w:t>
      </w:r>
    </w:p>
    <w:p w:rsidR="00122BB5" w:rsidRDefault="000E537E">
      <w:pPr>
        <w:ind w:firstLine="640"/>
        <w:rPr>
          <w:snapToGrid w:val="0"/>
        </w:rPr>
      </w:pPr>
      <w:r>
        <w:rPr>
          <w:rFonts w:hint="eastAsia"/>
          <w:snapToGrid w:val="0"/>
        </w:rPr>
        <w:t xml:space="preserve"> </w:t>
      </w:r>
      <w:r>
        <w:rPr>
          <w:rFonts w:hint="eastAsia"/>
          <w:snapToGrid w:val="0"/>
        </w:rPr>
        <w:t>依托特色专业的建设，全面探索应用型人才培养的新</w:t>
      </w:r>
      <w:r>
        <w:rPr>
          <w:rFonts w:hint="eastAsia"/>
          <w:snapToGrid w:val="0"/>
        </w:rPr>
        <w:lastRenderedPageBreak/>
        <w:t>道路、新方法，在十三五期间，争取获得国家级教改项目</w:t>
      </w:r>
      <w:r>
        <w:rPr>
          <w:rFonts w:hint="eastAsia"/>
          <w:snapToGrid w:val="0"/>
        </w:rPr>
        <w:t>1</w:t>
      </w:r>
      <w:r>
        <w:rPr>
          <w:rFonts w:hint="eastAsia"/>
          <w:snapToGrid w:val="0"/>
        </w:rPr>
        <w:t>项，自治区教改项目</w:t>
      </w:r>
      <w:r>
        <w:rPr>
          <w:rFonts w:hint="eastAsia"/>
          <w:snapToGrid w:val="0"/>
        </w:rPr>
        <w:t>2-3</w:t>
      </w:r>
      <w:r>
        <w:rPr>
          <w:rFonts w:hint="eastAsia"/>
          <w:snapToGrid w:val="0"/>
        </w:rPr>
        <w:t>项，院级教改项目</w:t>
      </w:r>
      <w:r>
        <w:rPr>
          <w:rFonts w:hint="eastAsia"/>
          <w:snapToGrid w:val="0"/>
        </w:rPr>
        <w:t>3-6</w:t>
      </w:r>
      <w:r>
        <w:rPr>
          <w:rFonts w:hint="eastAsia"/>
          <w:snapToGrid w:val="0"/>
        </w:rPr>
        <w:t>项。冲击并争取获得国家社科基金项目</w:t>
      </w:r>
      <w:r>
        <w:rPr>
          <w:rFonts w:hint="eastAsia"/>
          <w:snapToGrid w:val="0"/>
        </w:rPr>
        <w:t>1</w:t>
      </w:r>
      <w:r>
        <w:rPr>
          <w:rFonts w:hint="eastAsia"/>
          <w:snapToGrid w:val="0"/>
        </w:rPr>
        <w:t>项，争取获得自治区社科基金项目</w:t>
      </w:r>
      <w:r>
        <w:rPr>
          <w:rFonts w:hint="eastAsia"/>
          <w:snapToGrid w:val="0"/>
        </w:rPr>
        <w:t>1-2</w:t>
      </w:r>
      <w:r>
        <w:rPr>
          <w:rFonts w:hint="eastAsia"/>
          <w:snapToGrid w:val="0"/>
        </w:rPr>
        <w:t>项。以学院可行性研究中心以及珠江—西江经济带研究中心为依托，承接一批与梧州经济发展相关的横向项目和重点项目。</w:t>
      </w:r>
    </w:p>
    <w:p w:rsidR="00122BB5" w:rsidRDefault="000E537E">
      <w:pPr>
        <w:ind w:firstLine="640"/>
        <w:rPr>
          <w:snapToGrid w:val="0"/>
        </w:rPr>
      </w:pPr>
      <w:r>
        <w:rPr>
          <w:rFonts w:hint="eastAsia"/>
          <w:snapToGrid w:val="0"/>
        </w:rPr>
        <w:t>为避免科研力量分散，国贸专业教师应通力协作形成科研团队，确立</w:t>
      </w:r>
      <w:r>
        <w:rPr>
          <w:rFonts w:hint="eastAsia"/>
          <w:snapToGrid w:val="0"/>
        </w:rPr>
        <w:t>2</w:t>
      </w:r>
      <w:r>
        <w:rPr>
          <w:rFonts w:hint="eastAsia"/>
          <w:snapToGrid w:val="0"/>
        </w:rPr>
        <w:t>～</w:t>
      </w:r>
      <w:r>
        <w:rPr>
          <w:rFonts w:hint="eastAsia"/>
          <w:snapToGrid w:val="0"/>
        </w:rPr>
        <w:t>3</w:t>
      </w:r>
      <w:r>
        <w:rPr>
          <w:rFonts w:hint="eastAsia"/>
          <w:snapToGrid w:val="0"/>
        </w:rPr>
        <w:t>个研究方向。积极申报区级及院级课题，每年争取院级课题</w:t>
      </w:r>
      <w:r>
        <w:rPr>
          <w:rFonts w:hint="eastAsia"/>
          <w:snapToGrid w:val="0"/>
        </w:rPr>
        <w:t>1</w:t>
      </w:r>
      <w:r>
        <w:rPr>
          <w:rFonts w:hint="eastAsia"/>
          <w:snapToGrid w:val="0"/>
        </w:rPr>
        <w:t>个。积极撰写科研论文，提高论文质量和发表的级别。</w:t>
      </w:r>
    </w:p>
    <w:p w:rsidR="00122BB5" w:rsidRDefault="000E537E">
      <w:pPr>
        <w:pStyle w:val="1"/>
        <w:rPr>
          <w:snapToGrid w:val="0"/>
        </w:rPr>
      </w:pPr>
      <w:bookmarkStart w:id="9" w:name="_Toc436783267"/>
      <w:r>
        <w:rPr>
          <w:rFonts w:hint="eastAsia"/>
          <w:snapToGrid w:val="0"/>
        </w:rPr>
        <w:t>师资队伍</w:t>
      </w:r>
      <w:bookmarkEnd w:id="9"/>
    </w:p>
    <w:p w:rsidR="00122BB5" w:rsidRDefault="000E537E">
      <w:pPr>
        <w:ind w:firstLine="640"/>
      </w:pPr>
      <w:r>
        <w:rPr>
          <w:rFonts w:hint="eastAsia"/>
        </w:rPr>
        <w:t>国际经济与贸易专业，</w:t>
      </w:r>
      <w:r>
        <w:t>自</w:t>
      </w:r>
      <w:r>
        <w:rPr>
          <w:rFonts w:hint="eastAsia"/>
        </w:rPr>
        <w:t>开创以来，</w:t>
      </w:r>
      <w:r>
        <w:t>坚持</w:t>
      </w:r>
      <w:r>
        <w:rPr>
          <w:rFonts w:hint="eastAsia"/>
        </w:rPr>
        <w:t>培养与引进相结合，建设了一支相对稳定的、年龄结构、职称结构、学缘结构合理，由校内专职教师、校外交流教师、社会导师组成的拥有良好的教学与科研能力的教师队伍。</w:t>
      </w:r>
    </w:p>
    <w:p w:rsidR="00122BB5" w:rsidRDefault="000E537E">
      <w:pPr>
        <w:ind w:firstLine="640"/>
      </w:pPr>
      <w:r>
        <w:rPr>
          <w:rFonts w:hint="eastAsia"/>
        </w:rPr>
        <w:t>具有良好的梯队结构，老中青搭配合理，团队成员的平均年龄为</w:t>
      </w:r>
      <w:r>
        <w:rPr>
          <w:rFonts w:hint="eastAsia"/>
        </w:rPr>
        <w:t>40.5</w:t>
      </w:r>
      <w:r>
        <w:rPr>
          <w:rFonts w:hint="eastAsia"/>
        </w:rPr>
        <w:t>岁，团队成员来主要来自于“</w:t>
      </w:r>
      <w:r>
        <w:rPr>
          <w:rFonts w:hint="eastAsia"/>
        </w:rPr>
        <w:t>211</w:t>
      </w:r>
      <w:r>
        <w:rPr>
          <w:rFonts w:hint="eastAsia"/>
        </w:rPr>
        <w:t>”和“</w:t>
      </w:r>
      <w:r>
        <w:rPr>
          <w:rFonts w:hint="eastAsia"/>
        </w:rPr>
        <w:t>985</w:t>
      </w:r>
      <w:r>
        <w:rPr>
          <w:rFonts w:hint="eastAsia"/>
        </w:rPr>
        <w:t>”的国内知名院校，具有良好的学缘背景；团队成员拥有经济学的国际贸易与管理学的电子商务、国际结算、商贸英语多个不同的专业背景，知识结构合理。这种结构合理、校企结合、学科交叉的团队构成，为团队开展核心课程特色教学改革提供了良好基础。</w:t>
      </w:r>
    </w:p>
    <w:p w:rsidR="00122BB5" w:rsidRDefault="000E537E">
      <w:pPr>
        <w:pStyle w:val="2"/>
        <w:numPr>
          <w:ilvl w:val="0"/>
          <w:numId w:val="11"/>
        </w:numPr>
        <w:ind w:firstLine="643"/>
        <w:rPr>
          <w:rFonts w:ascii="黑体" w:eastAsia="黑体" w:hAnsi="黑体"/>
          <w:snapToGrid w:val="0"/>
        </w:rPr>
      </w:pPr>
      <w:bookmarkStart w:id="10" w:name="_Toc436783268"/>
      <w:r>
        <w:rPr>
          <w:rFonts w:hint="eastAsia"/>
          <w:snapToGrid w:val="0"/>
        </w:rPr>
        <w:t>专业教师队伍的具体情况</w:t>
      </w:r>
      <w:bookmarkEnd w:id="10"/>
    </w:p>
    <w:p w:rsidR="00122BB5" w:rsidRDefault="000E537E">
      <w:pPr>
        <w:pStyle w:val="3"/>
        <w:numPr>
          <w:ilvl w:val="0"/>
          <w:numId w:val="12"/>
        </w:numPr>
      </w:pPr>
      <w:bookmarkStart w:id="11" w:name="_Toc436783269"/>
      <w:r>
        <w:rPr>
          <w:rFonts w:hint="eastAsia"/>
        </w:rPr>
        <w:t>数量结构</w:t>
      </w:r>
      <w:bookmarkEnd w:id="11"/>
    </w:p>
    <w:p w:rsidR="00122BB5" w:rsidRDefault="000E537E">
      <w:pPr>
        <w:ind w:firstLine="640"/>
      </w:pPr>
      <w:r>
        <w:rPr>
          <w:rFonts w:hint="eastAsia"/>
        </w:rPr>
        <w:t>将教师队伍建设成为一支学术水平高，科研能力强，教</w:t>
      </w:r>
      <w:r>
        <w:rPr>
          <w:rFonts w:hint="eastAsia"/>
        </w:rPr>
        <w:lastRenderedPageBreak/>
        <w:t>学水平高，作风严谨，结构合理的教师队伍。有</w:t>
      </w:r>
      <w:r>
        <w:t>3-4</w:t>
      </w:r>
      <w:r>
        <w:rPr>
          <w:rFonts w:hint="eastAsia"/>
        </w:rPr>
        <w:t>名教师在全国本专业学科中有一定的学术影响力，有</w:t>
      </w:r>
      <w:r>
        <w:t>5-8</w:t>
      </w:r>
      <w:r>
        <w:rPr>
          <w:rFonts w:hint="eastAsia"/>
        </w:rPr>
        <w:t>名教师在广西地区的商业贸易领域产生一定影响。</w:t>
      </w:r>
    </w:p>
    <w:p w:rsidR="00122BB5" w:rsidRDefault="000E537E">
      <w:pPr>
        <w:pStyle w:val="3"/>
      </w:pPr>
      <w:bookmarkStart w:id="12" w:name="_Toc436783270"/>
      <w:r>
        <w:rPr>
          <w:rFonts w:hint="eastAsia"/>
        </w:rPr>
        <w:t>职称结构</w:t>
      </w:r>
      <w:bookmarkEnd w:id="12"/>
    </w:p>
    <w:p w:rsidR="00122BB5" w:rsidRDefault="000E537E">
      <w:pPr>
        <w:ind w:firstLine="640"/>
      </w:pPr>
      <w:r>
        <w:rPr>
          <w:rFonts w:hint="eastAsia"/>
        </w:rPr>
        <w:t>2</w:t>
      </w:r>
      <w:r>
        <w:t>01</w:t>
      </w:r>
      <w:r>
        <w:rPr>
          <w:rFonts w:hint="eastAsia"/>
        </w:rPr>
        <w:t>6</w:t>
      </w:r>
      <w:r>
        <w:rPr>
          <w:rFonts w:hint="eastAsia"/>
        </w:rPr>
        <w:t>年专业教师</w:t>
      </w:r>
      <w:r>
        <w:rPr>
          <w:rFonts w:hint="eastAsia"/>
        </w:rPr>
        <w:t>18</w:t>
      </w:r>
      <w:r>
        <w:rPr>
          <w:rFonts w:hint="eastAsia"/>
        </w:rPr>
        <w:t>人，其中教授</w:t>
      </w:r>
      <w:r>
        <w:rPr>
          <w:rFonts w:hint="eastAsia"/>
        </w:rPr>
        <w:t>3</w:t>
      </w:r>
      <w:r>
        <w:rPr>
          <w:rFonts w:hint="eastAsia"/>
        </w:rPr>
        <w:t>名左右，占教师总数的</w:t>
      </w:r>
      <w:r>
        <w:rPr>
          <w:rFonts w:hint="eastAsia"/>
        </w:rPr>
        <w:t>16.6%</w:t>
      </w:r>
      <w:r>
        <w:rPr>
          <w:rFonts w:hint="eastAsia"/>
        </w:rPr>
        <w:t>；副教授教</w:t>
      </w:r>
      <w:r>
        <w:rPr>
          <w:rFonts w:hint="eastAsia"/>
        </w:rPr>
        <w:t>5</w:t>
      </w:r>
      <w:r>
        <w:rPr>
          <w:rFonts w:hint="eastAsia"/>
        </w:rPr>
        <w:t>名左右，占</w:t>
      </w:r>
      <w:r>
        <w:rPr>
          <w:rFonts w:hint="eastAsia"/>
        </w:rPr>
        <w:t>27.7%</w:t>
      </w:r>
      <w:r>
        <w:rPr>
          <w:rFonts w:hint="eastAsia"/>
        </w:rPr>
        <w:t>；讲师</w:t>
      </w:r>
      <w:r>
        <w:rPr>
          <w:rFonts w:hint="eastAsia"/>
        </w:rPr>
        <w:t>8</w:t>
      </w:r>
      <w:r>
        <w:rPr>
          <w:rFonts w:hint="eastAsia"/>
        </w:rPr>
        <w:t>名左右，占</w:t>
      </w:r>
      <w:r>
        <w:rPr>
          <w:rFonts w:hint="eastAsia"/>
        </w:rPr>
        <w:t>44.4%</w:t>
      </w:r>
      <w:r>
        <w:rPr>
          <w:rFonts w:hint="eastAsia"/>
        </w:rPr>
        <w:t>。双师型教师比例达到</w:t>
      </w:r>
      <w:r>
        <w:rPr>
          <w:rFonts w:hint="eastAsia"/>
        </w:rPr>
        <w:t>25</w:t>
      </w:r>
      <w:r>
        <w:rPr>
          <w:rFonts w:hint="eastAsia"/>
        </w:rPr>
        <w:t>～</w:t>
      </w:r>
      <w:r>
        <w:rPr>
          <w:rFonts w:hint="eastAsia"/>
        </w:rPr>
        <w:t>30%</w:t>
      </w:r>
      <w:r>
        <w:rPr>
          <w:rFonts w:hint="eastAsia"/>
        </w:rPr>
        <w:t>。基本形成中坚突出，后继有人的教师梯队。</w:t>
      </w:r>
    </w:p>
    <w:p w:rsidR="00122BB5" w:rsidRDefault="000E537E">
      <w:pPr>
        <w:pStyle w:val="3"/>
      </w:pPr>
      <w:bookmarkStart w:id="13" w:name="_Toc436783271"/>
      <w:r>
        <w:rPr>
          <w:rFonts w:hint="eastAsia"/>
        </w:rPr>
        <w:t>学位结构</w:t>
      </w:r>
      <w:bookmarkEnd w:id="13"/>
    </w:p>
    <w:p w:rsidR="00122BB5" w:rsidRDefault="000E537E">
      <w:pPr>
        <w:ind w:firstLine="640"/>
      </w:pPr>
      <w:r>
        <w:rPr>
          <w:rFonts w:hint="eastAsia"/>
        </w:rPr>
        <w:t>博士学位</w:t>
      </w:r>
      <w:r>
        <w:rPr>
          <w:rFonts w:hint="eastAsia"/>
        </w:rPr>
        <w:t>3</w:t>
      </w:r>
      <w:r>
        <w:rPr>
          <w:rFonts w:hint="eastAsia"/>
        </w:rPr>
        <w:t>名，占教师总数的</w:t>
      </w:r>
      <w:r>
        <w:rPr>
          <w:rFonts w:hint="eastAsia"/>
        </w:rPr>
        <w:t>16.6%</w:t>
      </w:r>
      <w:r>
        <w:rPr>
          <w:rFonts w:hint="eastAsia"/>
        </w:rPr>
        <w:t>；硕士学位</w:t>
      </w:r>
      <w:r>
        <w:rPr>
          <w:rFonts w:hint="eastAsia"/>
        </w:rPr>
        <w:t>15</w:t>
      </w:r>
      <w:r>
        <w:rPr>
          <w:rFonts w:hint="eastAsia"/>
        </w:rPr>
        <w:t>名，占</w:t>
      </w:r>
      <w:r>
        <w:rPr>
          <w:rFonts w:hint="eastAsia"/>
        </w:rPr>
        <w:t>83.3%</w:t>
      </w:r>
      <w:r>
        <w:rPr>
          <w:rFonts w:hint="eastAsia"/>
        </w:rPr>
        <w:t>。</w:t>
      </w:r>
      <w:r>
        <w:t>本专业有专业教师</w:t>
      </w:r>
      <w:r>
        <w:rPr>
          <w:rFonts w:hint="eastAsia"/>
        </w:rPr>
        <w:t>1</w:t>
      </w:r>
      <w:r>
        <w:t>6</w:t>
      </w:r>
      <w:r>
        <w:rPr>
          <w:rFonts w:hint="eastAsia"/>
        </w:rPr>
        <w:t>人，外聘教师</w:t>
      </w:r>
      <w:r>
        <w:rPr>
          <w:rFonts w:hint="eastAsia"/>
        </w:rPr>
        <w:t>2</w:t>
      </w:r>
      <w:r>
        <w:rPr>
          <w:rFonts w:hint="eastAsia"/>
        </w:rPr>
        <w:t>人，详细如下表：</w:t>
      </w: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4"/>
        <w:gridCol w:w="1167"/>
        <w:gridCol w:w="2342"/>
        <w:gridCol w:w="1478"/>
        <w:gridCol w:w="1438"/>
        <w:gridCol w:w="967"/>
      </w:tblGrid>
      <w:tr w:rsidR="00122BB5">
        <w:trPr>
          <w:trHeight w:val="567"/>
          <w:jc w:val="center"/>
        </w:trPr>
        <w:tc>
          <w:tcPr>
            <w:tcW w:w="1104" w:type="dxa"/>
            <w:vAlign w:val="center"/>
          </w:tcPr>
          <w:p w:rsidR="00122BB5" w:rsidRDefault="000E537E">
            <w:pPr>
              <w:ind w:firstLineChars="0" w:firstLine="0"/>
              <w:jc w:val="center"/>
              <w:rPr>
                <w:rFonts w:ascii="仿宋" w:hAnsi="仿宋"/>
                <w:sz w:val="24"/>
                <w:szCs w:val="24"/>
              </w:rPr>
            </w:pPr>
            <w:r>
              <w:rPr>
                <w:rFonts w:ascii="仿宋" w:hAnsi="仿宋" w:hint="eastAsia"/>
                <w:sz w:val="24"/>
                <w:szCs w:val="24"/>
              </w:rPr>
              <w:t>姓名</w:t>
            </w:r>
          </w:p>
        </w:tc>
        <w:tc>
          <w:tcPr>
            <w:tcW w:w="1167" w:type="dxa"/>
            <w:vAlign w:val="center"/>
          </w:tcPr>
          <w:p w:rsidR="00122BB5" w:rsidRDefault="000E537E">
            <w:pPr>
              <w:ind w:firstLineChars="0" w:firstLine="0"/>
              <w:jc w:val="center"/>
              <w:rPr>
                <w:rFonts w:ascii="仿宋" w:hAnsi="仿宋"/>
                <w:sz w:val="24"/>
                <w:szCs w:val="24"/>
              </w:rPr>
            </w:pPr>
            <w:r>
              <w:rPr>
                <w:rFonts w:ascii="仿宋" w:hAnsi="仿宋" w:hint="eastAsia"/>
                <w:sz w:val="24"/>
                <w:szCs w:val="24"/>
              </w:rPr>
              <w:t>职称</w:t>
            </w:r>
          </w:p>
        </w:tc>
        <w:tc>
          <w:tcPr>
            <w:tcW w:w="2342" w:type="dxa"/>
            <w:vAlign w:val="center"/>
          </w:tcPr>
          <w:p w:rsidR="00122BB5" w:rsidRDefault="000E537E">
            <w:pPr>
              <w:ind w:firstLineChars="0" w:firstLine="0"/>
              <w:jc w:val="center"/>
              <w:rPr>
                <w:rFonts w:ascii="仿宋" w:hAnsi="仿宋"/>
                <w:sz w:val="24"/>
                <w:szCs w:val="24"/>
              </w:rPr>
            </w:pPr>
            <w:r>
              <w:rPr>
                <w:rFonts w:ascii="仿宋" w:hAnsi="仿宋" w:hint="eastAsia"/>
                <w:sz w:val="24"/>
                <w:szCs w:val="24"/>
              </w:rPr>
              <w:t>学历</w:t>
            </w:r>
          </w:p>
        </w:tc>
        <w:tc>
          <w:tcPr>
            <w:tcW w:w="1478" w:type="dxa"/>
            <w:vAlign w:val="center"/>
          </w:tcPr>
          <w:p w:rsidR="00122BB5" w:rsidRDefault="000E537E">
            <w:pPr>
              <w:ind w:firstLineChars="0" w:firstLine="0"/>
              <w:jc w:val="center"/>
              <w:rPr>
                <w:rFonts w:ascii="仿宋" w:hAnsi="仿宋"/>
                <w:sz w:val="24"/>
                <w:szCs w:val="24"/>
              </w:rPr>
            </w:pPr>
            <w:r>
              <w:rPr>
                <w:rFonts w:ascii="仿宋" w:hAnsi="仿宋" w:hint="eastAsia"/>
                <w:sz w:val="24"/>
                <w:szCs w:val="24"/>
              </w:rPr>
              <w:t>出生年月</w:t>
            </w:r>
          </w:p>
        </w:tc>
        <w:tc>
          <w:tcPr>
            <w:tcW w:w="1438" w:type="dxa"/>
            <w:vAlign w:val="center"/>
          </w:tcPr>
          <w:p w:rsidR="00122BB5" w:rsidRDefault="000E537E">
            <w:pPr>
              <w:ind w:firstLineChars="0" w:firstLine="0"/>
              <w:jc w:val="center"/>
              <w:rPr>
                <w:rFonts w:ascii="仿宋" w:hAnsi="仿宋"/>
                <w:sz w:val="24"/>
                <w:szCs w:val="24"/>
              </w:rPr>
            </w:pPr>
            <w:r>
              <w:rPr>
                <w:rFonts w:ascii="仿宋" w:hAnsi="仿宋" w:hint="eastAsia"/>
                <w:sz w:val="24"/>
                <w:szCs w:val="24"/>
              </w:rPr>
              <w:t>学科类别</w:t>
            </w:r>
          </w:p>
        </w:tc>
        <w:tc>
          <w:tcPr>
            <w:tcW w:w="967" w:type="dxa"/>
            <w:vAlign w:val="center"/>
          </w:tcPr>
          <w:p w:rsidR="00122BB5" w:rsidRDefault="000E537E">
            <w:pPr>
              <w:ind w:firstLineChars="0" w:firstLine="0"/>
              <w:jc w:val="center"/>
              <w:rPr>
                <w:rFonts w:ascii="仿宋" w:hAnsi="仿宋"/>
                <w:sz w:val="24"/>
                <w:szCs w:val="24"/>
              </w:rPr>
            </w:pPr>
            <w:r>
              <w:rPr>
                <w:rFonts w:ascii="仿宋" w:hAnsi="仿宋" w:hint="eastAsia"/>
                <w:sz w:val="24"/>
                <w:szCs w:val="24"/>
              </w:rPr>
              <w:t>备注</w:t>
            </w:r>
          </w:p>
        </w:tc>
      </w:tr>
      <w:tr w:rsidR="00122BB5">
        <w:trPr>
          <w:trHeight w:val="466"/>
          <w:jc w:val="center"/>
        </w:trPr>
        <w:tc>
          <w:tcPr>
            <w:tcW w:w="1104"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魏格坤</w:t>
            </w:r>
          </w:p>
        </w:tc>
        <w:tc>
          <w:tcPr>
            <w:tcW w:w="1167"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副教授</w:t>
            </w:r>
          </w:p>
        </w:tc>
        <w:tc>
          <w:tcPr>
            <w:tcW w:w="2342"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硕士研究生</w:t>
            </w:r>
          </w:p>
        </w:tc>
        <w:tc>
          <w:tcPr>
            <w:tcW w:w="1478"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1974-07</w:t>
            </w:r>
          </w:p>
        </w:tc>
        <w:tc>
          <w:tcPr>
            <w:tcW w:w="1438" w:type="dxa"/>
            <w:vAlign w:val="center"/>
          </w:tcPr>
          <w:p w:rsidR="00122BB5" w:rsidRDefault="000E537E">
            <w:pPr>
              <w:ind w:firstLineChars="0" w:firstLine="0"/>
              <w:rPr>
                <w:rFonts w:ascii="仿宋" w:hAnsi="仿宋"/>
                <w:sz w:val="24"/>
                <w:szCs w:val="24"/>
              </w:rPr>
            </w:pPr>
            <w:r>
              <w:rPr>
                <w:rFonts w:ascii="仿宋" w:hAnsi="仿宋" w:hint="eastAsia"/>
                <w:sz w:val="24"/>
                <w:szCs w:val="24"/>
              </w:rPr>
              <w:t>应用经济学</w:t>
            </w:r>
          </w:p>
        </w:tc>
        <w:tc>
          <w:tcPr>
            <w:tcW w:w="967" w:type="dxa"/>
            <w:vAlign w:val="center"/>
          </w:tcPr>
          <w:p w:rsidR="00122BB5" w:rsidRDefault="00122BB5">
            <w:pPr>
              <w:spacing w:line="300" w:lineRule="auto"/>
              <w:ind w:firstLineChars="0" w:firstLine="0"/>
              <w:rPr>
                <w:rFonts w:ascii="仿宋" w:hAnsi="仿宋"/>
                <w:sz w:val="24"/>
                <w:szCs w:val="24"/>
              </w:rPr>
            </w:pPr>
          </w:p>
        </w:tc>
      </w:tr>
      <w:tr w:rsidR="00122BB5">
        <w:trPr>
          <w:jc w:val="center"/>
        </w:trPr>
        <w:tc>
          <w:tcPr>
            <w:tcW w:w="1104"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雷飞</w:t>
            </w:r>
          </w:p>
        </w:tc>
        <w:tc>
          <w:tcPr>
            <w:tcW w:w="1167"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副教授</w:t>
            </w:r>
          </w:p>
        </w:tc>
        <w:tc>
          <w:tcPr>
            <w:tcW w:w="2342"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硕士研究生</w:t>
            </w:r>
          </w:p>
        </w:tc>
        <w:tc>
          <w:tcPr>
            <w:tcW w:w="1478"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1965-02</w:t>
            </w:r>
          </w:p>
        </w:tc>
        <w:tc>
          <w:tcPr>
            <w:tcW w:w="1438" w:type="dxa"/>
            <w:vAlign w:val="center"/>
          </w:tcPr>
          <w:p w:rsidR="00122BB5" w:rsidRDefault="000E537E">
            <w:pPr>
              <w:ind w:firstLineChars="0" w:firstLine="0"/>
              <w:rPr>
                <w:rFonts w:ascii="仿宋" w:hAnsi="仿宋"/>
                <w:sz w:val="24"/>
                <w:szCs w:val="24"/>
              </w:rPr>
            </w:pPr>
            <w:r>
              <w:rPr>
                <w:rFonts w:ascii="仿宋" w:hAnsi="仿宋" w:hint="eastAsia"/>
                <w:sz w:val="24"/>
                <w:szCs w:val="24"/>
              </w:rPr>
              <w:t>应用经济学</w:t>
            </w:r>
          </w:p>
        </w:tc>
        <w:tc>
          <w:tcPr>
            <w:tcW w:w="967" w:type="dxa"/>
            <w:vAlign w:val="center"/>
          </w:tcPr>
          <w:p w:rsidR="00122BB5" w:rsidRDefault="00122BB5">
            <w:pPr>
              <w:spacing w:line="300" w:lineRule="auto"/>
              <w:ind w:firstLineChars="0" w:firstLine="0"/>
              <w:rPr>
                <w:rFonts w:ascii="仿宋" w:hAnsi="仿宋"/>
                <w:sz w:val="24"/>
                <w:szCs w:val="24"/>
              </w:rPr>
            </w:pPr>
          </w:p>
        </w:tc>
      </w:tr>
      <w:tr w:rsidR="00122BB5">
        <w:trPr>
          <w:jc w:val="center"/>
        </w:trPr>
        <w:tc>
          <w:tcPr>
            <w:tcW w:w="1104"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吴静</w:t>
            </w:r>
          </w:p>
        </w:tc>
        <w:tc>
          <w:tcPr>
            <w:tcW w:w="1167"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副教授</w:t>
            </w:r>
          </w:p>
        </w:tc>
        <w:tc>
          <w:tcPr>
            <w:tcW w:w="2342"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硕士研究生</w:t>
            </w:r>
          </w:p>
        </w:tc>
        <w:tc>
          <w:tcPr>
            <w:tcW w:w="1478"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1971-07</w:t>
            </w:r>
          </w:p>
        </w:tc>
        <w:tc>
          <w:tcPr>
            <w:tcW w:w="1438" w:type="dxa"/>
            <w:vAlign w:val="center"/>
          </w:tcPr>
          <w:p w:rsidR="00122BB5" w:rsidRDefault="000E537E">
            <w:pPr>
              <w:ind w:firstLineChars="0" w:firstLine="0"/>
              <w:rPr>
                <w:rFonts w:ascii="仿宋" w:hAnsi="仿宋"/>
                <w:sz w:val="24"/>
                <w:szCs w:val="24"/>
              </w:rPr>
            </w:pPr>
            <w:r>
              <w:rPr>
                <w:rFonts w:ascii="仿宋" w:hAnsi="仿宋" w:hint="eastAsia"/>
                <w:sz w:val="24"/>
                <w:szCs w:val="24"/>
              </w:rPr>
              <w:t>应用经济学</w:t>
            </w:r>
          </w:p>
        </w:tc>
        <w:tc>
          <w:tcPr>
            <w:tcW w:w="967" w:type="dxa"/>
            <w:vAlign w:val="center"/>
          </w:tcPr>
          <w:p w:rsidR="00122BB5" w:rsidRDefault="00122BB5">
            <w:pPr>
              <w:spacing w:line="300" w:lineRule="auto"/>
              <w:ind w:firstLineChars="0" w:firstLine="0"/>
              <w:rPr>
                <w:rFonts w:ascii="仿宋" w:hAnsi="仿宋"/>
                <w:sz w:val="24"/>
                <w:szCs w:val="24"/>
              </w:rPr>
            </w:pPr>
          </w:p>
        </w:tc>
      </w:tr>
      <w:tr w:rsidR="00122BB5">
        <w:trPr>
          <w:jc w:val="center"/>
        </w:trPr>
        <w:tc>
          <w:tcPr>
            <w:tcW w:w="1104"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危甘宁</w:t>
            </w:r>
          </w:p>
        </w:tc>
        <w:tc>
          <w:tcPr>
            <w:tcW w:w="1167"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讲师</w:t>
            </w:r>
          </w:p>
        </w:tc>
        <w:tc>
          <w:tcPr>
            <w:tcW w:w="2342" w:type="dxa"/>
            <w:vAlign w:val="center"/>
          </w:tcPr>
          <w:p w:rsidR="00122BB5" w:rsidRDefault="000E537E">
            <w:pPr>
              <w:ind w:firstLineChars="0" w:firstLine="0"/>
              <w:rPr>
                <w:rFonts w:ascii="仿宋" w:hAnsi="仿宋"/>
                <w:sz w:val="24"/>
                <w:szCs w:val="24"/>
              </w:rPr>
            </w:pPr>
            <w:r>
              <w:rPr>
                <w:rFonts w:ascii="仿宋" w:hAnsi="仿宋" w:hint="eastAsia"/>
                <w:sz w:val="24"/>
                <w:szCs w:val="24"/>
              </w:rPr>
              <w:t>学士</w:t>
            </w:r>
          </w:p>
        </w:tc>
        <w:tc>
          <w:tcPr>
            <w:tcW w:w="1478"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1964-02</w:t>
            </w:r>
          </w:p>
        </w:tc>
        <w:tc>
          <w:tcPr>
            <w:tcW w:w="1438" w:type="dxa"/>
            <w:vAlign w:val="center"/>
          </w:tcPr>
          <w:p w:rsidR="00122BB5" w:rsidRDefault="000E537E">
            <w:pPr>
              <w:ind w:firstLineChars="0" w:firstLine="0"/>
              <w:rPr>
                <w:rFonts w:ascii="仿宋" w:hAnsi="仿宋"/>
                <w:sz w:val="24"/>
                <w:szCs w:val="24"/>
              </w:rPr>
            </w:pPr>
            <w:r>
              <w:rPr>
                <w:rFonts w:ascii="仿宋" w:hAnsi="仿宋" w:hint="eastAsia"/>
                <w:sz w:val="24"/>
                <w:szCs w:val="24"/>
              </w:rPr>
              <w:t>应用经济学</w:t>
            </w:r>
          </w:p>
        </w:tc>
        <w:tc>
          <w:tcPr>
            <w:tcW w:w="967" w:type="dxa"/>
            <w:vAlign w:val="center"/>
          </w:tcPr>
          <w:p w:rsidR="00122BB5" w:rsidRDefault="00122BB5">
            <w:pPr>
              <w:spacing w:line="300" w:lineRule="auto"/>
              <w:ind w:firstLineChars="0" w:firstLine="0"/>
              <w:rPr>
                <w:rFonts w:ascii="仿宋" w:hAnsi="仿宋"/>
                <w:sz w:val="24"/>
                <w:szCs w:val="24"/>
              </w:rPr>
            </w:pPr>
          </w:p>
        </w:tc>
      </w:tr>
      <w:tr w:rsidR="00122BB5">
        <w:trPr>
          <w:jc w:val="center"/>
        </w:trPr>
        <w:tc>
          <w:tcPr>
            <w:tcW w:w="1104"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王瑛</w:t>
            </w:r>
          </w:p>
        </w:tc>
        <w:tc>
          <w:tcPr>
            <w:tcW w:w="1167"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教授</w:t>
            </w:r>
          </w:p>
        </w:tc>
        <w:tc>
          <w:tcPr>
            <w:tcW w:w="2342" w:type="dxa"/>
            <w:vAlign w:val="center"/>
          </w:tcPr>
          <w:p w:rsidR="00122BB5" w:rsidRDefault="000E537E">
            <w:pPr>
              <w:spacing w:line="300" w:lineRule="auto"/>
              <w:ind w:firstLineChars="0" w:firstLine="0"/>
              <w:rPr>
                <w:rFonts w:ascii="仿宋" w:hAnsi="仿宋"/>
                <w:sz w:val="24"/>
                <w:szCs w:val="24"/>
              </w:rPr>
            </w:pPr>
            <w:r>
              <w:rPr>
                <w:rFonts w:ascii="仿宋" w:hAnsi="仿宋"/>
                <w:sz w:val="24"/>
                <w:szCs w:val="24"/>
              </w:rPr>
              <w:t>博士研究生</w:t>
            </w:r>
          </w:p>
        </w:tc>
        <w:tc>
          <w:tcPr>
            <w:tcW w:w="1478"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1968-12</w:t>
            </w:r>
          </w:p>
        </w:tc>
        <w:tc>
          <w:tcPr>
            <w:tcW w:w="1438" w:type="dxa"/>
            <w:vAlign w:val="center"/>
          </w:tcPr>
          <w:p w:rsidR="00122BB5" w:rsidRDefault="000E537E">
            <w:pPr>
              <w:ind w:firstLineChars="0" w:firstLine="0"/>
              <w:rPr>
                <w:rFonts w:ascii="仿宋" w:hAnsi="仿宋"/>
                <w:sz w:val="24"/>
                <w:szCs w:val="24"/>
              </w:rPr>
            </w:pPr>
            <w:r>
              <w:rPr>
                <w:rFonts w:ascii="仿宋" w:hAnsi="仿宋" w:hint="eastAsia"/>
                <w:sz w:val="24"/>
                <w:szCs w:val="24"/>
              </w:rPr>
              <w:t>应用经济学</w:t>
            </w:r>
          </w:p>
        </w:tc>
        <w:tc>
          <w:tcPr>
            <w:tcW w:w="967" w:type="dxa"/>
            <w:vAlign w:val="center"/>
          </w:tcPr>
          <w:p w:rsidR="00122BB5" w:rsidRDefault="00122BB5">
            <w:pPr>
              <w:spacing w:line="300" w:lineRule="auto"/>
              <w:ind w:firstLineChars="0" w:firstLine="0"/>
              <w:rPr>
                <w:rFonts w:ascii="仿宋" w:hAnsi="仿宋"/>
                <w:sz w:val="24"/>
                <w:szCs w:val="24"/>
              </w:rPr>
            </w:pPr>
          </w:p>
        </w:tc>
      </w:tr>
      <w:tr w:rsidR="00122BB5">
        <w:trPr>
          <w:jc w:val="center"/>
        </w:trPr>
        <w:tc>
          <w:tcPr>
            <w:tcW w:w="1104"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黄冰</w:t>
            </w:r>
          </w:p>
        </w:tc>
        <w:tc>
          <w:tcPr>
            <w:tcW w:w="1167"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讲师</w:t>
            </w:r>
          </w:p>
        </w:tc>
        <w:tc>
          <w:tcPr>
            <w:tcW w:w="2342"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硕士研究生</w:t>
            </w:r>
          </w:p>
        </w:tc>
        <w:tc>
          <w:tcPr>
            <w:tcW w:w="1478"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1975-10</w:t>
            </w:r>
          </w:p>
        </w:tc>
        <w:tc>
          <w:tcPr>
            <w:tcW w:w="1438" w:type="dxa"/>
            <w:vAlign w:val="center"/>
          </w:tcPr>
          <w:p w:rsidR="00122BB5" w:rsidRDefault="000E537E">
            <w:pPr>
              <w:ind w:firstLineChars="0" w:firstLine="0"/>
              <w:rPr>
                <w:rFonts w:ascii="仿宋" w:hAnsi="仿宋"/>
                <w:sz w:val="24"/>
                <w:szCs w:val="24"/>
              </w:rPr>
            </w:pPr>
            <w:r>
              <w:rPr>
                <w:rFonts w:ascii="仿宋" w:hAnsi="仿宋" w:hint="eastAsia"/>
                <w:sz w:val="24"/>
                <w:szCs w:val="24"/>
              </w:rPr>
              <w:t>应用经济学</w:t>
            </w:r>
          </w:p>
        </w:tc>
        <w:tc>
          <w:tcPr>
            <w:tcW w:w="967" w:type="dxa"/>
            <w:vAlign w:val="center"/>
          </w:tcPr>
          <w:p w:rsidR="00122BB5" w:rsidRDefault="00122BB5">
            <w:pPr>
              <w:spacing w:line="300" w:lineRule="auto"/>
              <w:ind w:firstLineChars="0" w:firstLine="0"/>
              <w:rPr>
                <w:rFonts w:ascii="仿宋" w:hAnsi="仿宋"/>
                <w:sz w:val="24"/>
                <w:szCs w:val="24"/>
              </w:rPr>
            </w:pPr>
          </w:p>
        </w:tc>
      </w:tr>
      <w:tr w:rsidR="00122BB5">
        <w:trPr>
          <w:jc w:val="center"/>
        </w:trPr>
        <w:tc>
          <w:tcPr>
            <w:tcW w:w="1104"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林健美</w:t>
            </w:r>
          </w:p>
        </w:tc>
        <w:tc>
          <w:tcPr>
            <w:tcW w:w="1167"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讲师</w:t>
            </w:r>
          </w:p>
        </w:tc>
        <w:tc>
          <w:tcPr>
            <w:tcW w:w="2342" w:type="dxa"/>
            <w:vAlign w:val="center"/>
          </w:tcPr>
          <w:p w:rsidR="00122BB5" w:rsidRDefault="000E537E">
            <w:pPr>
              <w:spacing w:line="300" w:lineRule="auto"/>
              <w:ind w:firstLineChars="0" w:firstLine="0"/>
              <w:rPr>
                <w:rFonts w:ascii="仿宋" w:hAnsi="仿宋"/>
                <w:sz w:val="24"/>
                <w:szCs w:val="24"/>
              </w:rPr>
            </w:pPr>
            <w:r>
              <w:rPr>
                <w:rFonts w:ascii="仿宋" w:hAnsi="仿宋"/>
                <w:sz w:val="24"/>
                <w:szCs w:val="24"/>
              </w:rPr>
              <w:t>学士</w:t>
            </w:r>
          </w:p>
        </w:tc>
        <w:tc>
          <w:tcPr>
            <w:tcW w:w="1478"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1964-05</w:t>
            </w:r>
          </w:p>
        </w:tc>
        <w:tc>
          <w:tcPr>
            <w:tcW w:w="1438" w:type="dxa"/>
            <w:vAlign w:val="center"/>
          </w:tcPr>
          <w:p w:rsidR="00122BB5" w:rsidRDefault="000E537E">
            <w:pPr>
              <w:ind w:firstLineChars="0" w:firstLine="0"/>
              <w:rPr>
                <w:rFonts w:ascii="仿宋" w:hAnsi="仿宋"/>
                <w:sz w:val="24"/>
                <w:szCs w:val="24"/>
              </w:rPr>
            </w:pPr>
            <w:r>
              <w:rPr>
                <w:rFonts w:ascii="仿宋" w:hAnsi="仿宋" w:hint="eastAsia"/>
                <w:sz w:val="24"/>
                <w:szCs w:val="24"/>
              </w:rPr>
              <w:t>应用经济学</w:t>
            </w:r>
          </w:p>
        </w:tc>
        <w:tc>
          <w:tcPr>
            <w:tcW w:w="967" w:type="dxa"/>
            <w:vAlign w:val="center"/>
          </w:tcPr>
          <w:p w:rsidR="00122BB5" w:rsidRDefault="00122BB5">
            <w:pPr>
              <w:spacing w:line="300" w:lineRule="auto"/>
              <w:ind w:firstLineChars="0" w:firstLine="0"/>
              <w:rPr>
                <w:rFonts w:ascii="仿宋" w:hAnsi="仿宋"/>
                <w:sz w:val="24"/>
                <w:szCs w:val="24"/>
              </w:rPr>
            </w:pPr>
          </w:p>
        </w:tc>
      </w:tr>
      <w:tr w:rsidR="00122BB5">
        <w:trPr>
          <w:jc w:val="center"/>
        </w:trPr>
        <w:tc>
          <w:tcPr>
            <w:tcW w:w="1104"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陈和平</w:t>
            </w:r>
          </w:p>
        </w:tc>
        <w:tc>
          <w:tcPr>
            <w:tcW w:w="1167"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讲师</w:t>
            </w:r>
          </w:p>
        </w:tc>
        <w:tc>
          <w:tcPr>
            <w:tcW w:w="2342"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在读博士生</w:t>
            </w:r>
          </w:p>
        </w:tc>
        <w:tc>
          <w:tcPr>
            <w:tcW w:w="1478"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1974-01</w:t>
            </w:r>
          </w:p>
        </w:tc>
        <w:tc>
          <w:tcPr>
            <w:tcW w:w="1438" w:type="dxa"/>
            <w:vAlign w:val="center"/>
          </w:tcPr>
          <w:p w:rsidR="00122BB5" w:rsidRDefault="000E537E">
            <w:pPr>
              <w:ind w:firstLineChars="0" w:firstLine="0"/>
              <w:rPr>
                <w:rFonts w:ascii="仿宋" w:hAnsi="仿宋"/>
                <w:sz w:val="24"/>
                <w:szCs w:val="24"/>
              </w:rPr>
            </w:pPr>
            <w:r>
              <w:rPr>
                <w:rFonts w:ascii="仿宋" w:hAnsi="仿宋" w:hint="eastAsia"/>
                <w:sz w:val="24"/>
                <w:szCs w:val="24"/>
              </w:rPr>
              <w:t>应用经济学</w:t>
            </w:r>
          </w:p>
        </w:tc>
        <w:tc>
          <w:tcPr>
            <w:tcW w:w="967" w:type="dxa"/>
            <w:vAlign w:val="center"/>
          </w:tcPr>
          <w:p w:rsidR="00122BB5" w:rsidRDefault="00122BB5">
            <w:pPr>
              <w:spacing w:line="300" w:lineRule="auto"/>
              <w:ind w:firstLineChars="0" w:firstLine="0"/>
              <w:rPr>
                <w:rFonts w:ascii="仿宋" w:hAnsi="仿宋"/>
                <w:sz w:val="24"/>
                <w:szCs w:val="24"/>
              </w:rPr>
            </w:pPr>
          </w:p>
        </w:tc>
      </w:tr>
      <w:tr w:rsidR="00122BB5">
        <w:trPr>
          <w:jc w:val="center"/>
        </w:trPr>
        <w:tc>
          <w:tcPr>
            <w:tcW w:w="1104"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韩永彩</w:t>
            </w:r>
          </w:p>
        </w:tc>
        <w:tc>
          <w:tcPr>
            <w:tcW w:w="1167"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讲师</w:t>
            </w:r>
          </w:p>
        </w:tc>
        <w:tc>
          <w:tcPr>
            <w:tcW w:w="2342"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博士生研究生</w:t>
            </w:r>
          </w:p>
        </w:tc>
        <w:tc>
          <w:tcPr>
            <w:tcW w:w="1478"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1974-05</w:t>
            </w:r>
          </w:p>
        </w:tc>
        <w:tc>
          <w:tcPr>
            <w:tcW w:w="1438" w:type="dxa"/>
            <w:vAlign w:val="center"/>
          </w:tcPr>
          <w:p w:rsidR="00122BB5" w:rsidRDefault="000E537E">
            <w:pPr>
              <w:ind w:firstLineChars="0" w:firstLine="0"/>
              <w:rPr>
                <w:rFonts w:ascii="仿宋" w:hAnsi="仿宋"/>
                <w:sz w:val="24"/>
                <w:szCs w:val="24"/>
              </w:rPr>
            </w:pPr>
            <w:r>
              <w:rPr>
                <w:rFonts w:ascii="仿宋" w:hAnsi="仿宋" w:hint="eastAsia"/>
                <w:sz w:val="24"/>
                <w:szCs w:val="24"/>
              </w:rPr>
              <w:t>应用经济学</w:t>
            </w:r>
          </w:p>
        </w:tc>
        <w:tc>
          <w:tcPr>
            <w:tcW w:w="967" w:type="dxa"/>
            <w:vAlign w:val="center"/>
          </w:tcPr>
          <w:p w:rsidR="00122BB5" w:rsidRDefault="00122BB5">
            <w:pPr>
              <w:spacing w:line="300" w:lineRule="auto"/>
              <w:ind w:firstLineChars="0" w:firstLine="0"/>
              <w:rPr>
                <w:rFonts w:ascii="仿宋" w:hAnsi="仿宋"/>
                <w:sz w:val="24"/>
                <w:szCs w:val="24"/>
              </w:rPr>
            </w:pPr>
          </w:p>
        </w:tc>
      </w:tr>
      <w:tr w:rsidR="00122BB5">
        <w:trPr>
          <w:jc w:val="center"/>
        </w:trPr>
        <w:tc>
          <w:tcPr>
            <w:tcW w:w="1104"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刘磊</w:t>
            </w:r>
          </w:p>
        </w:tc>
        <w:tc>
          <w:tcPr>
            <w:tcW w:w="1167"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讲师</w:t>
            </w:r>
          </w:p>
        </w:tc>
        <w:tc>
          <w:tcPr>
            <w:tcW w:w="2342"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硕士研究生</w:t>
            </w:r>
          </w:p>
        </w:tc>
        <w:tc>
          <w:tcPr>
            <w:tcW w:w="1478"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1981-12</w:t>
            </w:r>
          </w:p>
        </w:tc>
        <w:tc>
          <w:tcPr>
            <w:tcW w:w="1438" w:type="dxa"/>
            <w:vAlign w:val="center"/>
          </w:tcPr>
          <w:p w:rsidR="00122BB5" w:rsidRDefault="000E537E">
            <w:pPr>
              <w:ind w:firstLineChars="0" w:firstLine="0"/>
              <w:rPr>
                <w:rFonts w:ascii="仿宋" w:hAnsi="仿宋"/>
                <w:sz w:val="24"/>
                <w:szCs w:val="24"/>
              </w:rPr>
            </w:pPr>
            <w:r>
              <w:rPr>
                <w:rFonts w:ascii="仿宋" w:hAnsi="仿宋" w:hint="eastAsia"/>
                <w:sz w:val="24"/>
                <w:szCs w:val="24"/>
              </w:rPr>
              <w:t>应用经济学</w:t>
            </w:r>
          </w:p>
        </w:tc>
        <w:tc>
          <w:tcPr>
            <w:tcW w:w="967" w:type="dxa"/>
            <w:vAlign w:val="center"/>
          </w:tcPr>
          <w:p w:rsidR="00122BB5" w:rsidRDefault="00122BB5">
            <w:pPr>
              <w:spacing w:line="300" w:lineRule="auto"/>
              <w:ind w:firstLineChars="0" w:firstLine="0"/>
              <w:rPr>
                <w:rFonts w:ascii="仿宋" w:hAnsi="仿宋"/>
                <w:sz w:val="24"/>
                <w:szCs w:val="24"/>
              </w:rPr>
            </w:pPr>
          </w:p>
        </w:tc>
      </w:tr>
      <w:tr w:rsidR="00122BB5">
        <w:trPr>
          <w:jc w:val="center"/>
        </w:trPr>
        <w:tc>
          <w:tcPr>
            <w:tcW w:w="1104"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杨方东</w:t>
            </w:r>
          </w:p>
        </w:tc>
        <w:tc>
          <w:tcPr>
            <w:tcW w:w="1167"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副教授</w:t>
            </w:r>
          </w:p>
        </w:tc>
        <w:tc>
          <w:tcPr>
            <w:tcW w:w="2342" w:type="dxa"/>
            <w:vAlign w:val="center"/>
          </w:tcPr>
          <w:p w:rsidR="00122BB5" w:rsidRDefault="000E537E">
            <w:pPr>
              <w:spacing w:line="300" w:lineRule="auto"/>
              <w:ind w:firstLineChars="0" w:firstLine="0"/>
              <w:rPr>
                <w:rFonts w:ascii="仿宋" w:hAnsi="仿宋"/>
                <w:sz w:val="24"/>
                <w:szCs w:val="24"/>
              </w:rPr>
            </w:pPr>
            <w:r>
              <w:rPr>
                <w:rFonts w:ascii="仿宋" w:hAnsi="仿宋"/>
                <w:sz w:val="24"/>
                <w:szCs w:val="24"/>
              </w:rPr>
              <w:t>硕士研究生</w:t>
            </w:r>
          </w:p>
        </w:tc>
        <w:tc>
          <w:tcPr>
            <w:tcW w:w="1478"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1967-08</w:t>
            </w:r>
          </w:p>
        </w:tc>
        <w:tc>
          <w:tcPr>
            <w:tcW w:w="1438" w:type="dxa"/>
            <w:vAlign w:val="center"/>
          </w:tcPr>
          <w:p w:rsidR="00122BB5" w:rsidRDefault="000E537E">
            <w:pPr>
              <w:ind w:firstLineChars="0" w:firstLine="0"/>
              <w:rPr>
                <w:rFonts w:ascii="仿宋" w:hAnsi="仿宋"/>
                <w:sz w:val="24"/>
                <w:szCs w:val="24"/>
              </w:rPr>
            </w:pPr>
            <w:r>
              <w:rPr>
                <w:rFonts w:ascii="仿宋" w:hAnsi="仿宋" w:hint="eastAsia"/>
                <w:sz w:val="24"/>
                <w:szCs w:val="24"/>
              </w:rPr>
              <w:t>应用经济学</w:t>
            </w:r>
          </w:p>
        </w:tc>
        <w:tc>
          <w:tcPr>
            <w:tcW w:w="967" w:type="dxa"/>
            <w:vAlign w:val="center"/>
          </w:tcPr>
          <w:p w:rsidR="00122BB5" w:rsidRDefault="00122BB5">
            <w:pPr>
              <w:spacing w:line="300" w:lineRule="auto"/>
              <w:ind w:firstLineChars="0" w:firstLine="0"/>
              <w:rPr>
                <w:rFonts w:ascii="仿宋" w:hAnsi="仿宋"/>
                <w:sz w:val="24"/>
                <w:szCs w:val="24"/>
              </w:rPr>
            </w:pPr>
          </w:p>
        </w:tc>
      </w:tr>
      <w:tr w:rsidR="00122BB5">
        <w:trPr>
          <w:jc w:val="center"/>
        </w:trPr>
        <w:tc>
          <w:tcPr>
            <w:tcW w:w="1104"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lastRenderedPageBreak/>
              <w:t>蒋西蒙</w:t>
            </w:r>
          </w:p>
        </w:tc>
        <w:tc>
          <w:tcPr>
            <w:tcW w:w="1167"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讲师</w:t>
            </w:r>
          </w:p>
        </w:tc>
        <w:tc>
          <w:tcPr>
            <w:tcW w:w="2342"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硕士研究生</w:t>
            </w:r>
          </w:p>
        </w:tc>
        <w:tc>
          <w:tcPr>
            <w:tcW w:w="1478"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1987-04</w:t>
            </w:r>
          </w:p>
        </w:tc>
        <w:tc>
          <w:tcPr>
            <w:tcW w:w="1438" w:type="dxa"/>
            <w:vAlign w:val="center"/>
          </w:tcPr>
          <w:p w:rsidR="00122BB5" w:rsidRDefault="000E537E">
            <w:pPr>
              <w:ind w:firstLineChars="0" w:firstLine="0"/>
              <w:rPr>
                <w:rFonts w:ascii="仿宋" w:hAnsi="仿宋"/>
                <w:sz w:val="24"/>
                <w:szCs w:val="24"/>
              </w:rPr>
            </w:pPr>
            <w:r>
              <w:rPr>
                <w:rFonts w:ascii="仿宋" w:hAnsi="仿宋" w:hint="eastAsia"/>
                <w:sz w:val="24"/>
                <w:szCs w:val="24"/>
              </w:rPr>
              <w:t>应用经济学</w:t>
            </w:r>
          </w:p>
        </w:tc>
        <w:tc>
          <w:tcPr>
            <w:tcW w:w="967" w:type="dxa"/>
            <w:vAlign w:val="center"/>
          </w:tcPr>
          <w:p w:rsidR="00122BB5" w:rsidRDefault="00122BB5">
            <w:pPr>
              <w:spacing w:line="300" w:lineRule="auto"/>
              <w:ind w:firstLineChars="0" w:firstLine="0"/>
              <w:rPr>
                <w:rFonts w:ascii="仿宋" w:hAnsi="仿宋"/>
                <w:sz w:val="24"/>
                <w:szCs w:val="24"/>
              </w:rPr>
            </w:pPr>
          </w:p>
        </w:tc>
      </w:tr>
      <w:tr w:rsidR="00122BB5">
        <w:trPr>
          <w:jc w:val="center"/>
        </w:trPr>
        <w:tc>
          <w:tcPr>
            <w:tcW w:w="1104"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熊洪波</w:t>
            </w:r>
          </w:p>
        </w:tc>
        <w:tc>
          <w:tcPr>
            <w:tcW w:w="1167"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讲师</w:t>
            </w:r>
          </w:p>
        </w:tc>
        <w:tc>
          <w:tcPr>
            <w:tcW w:w="2342"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硕士研究生</w:t>
            </w:r>
          </w:p>
        </w:tc>
        <w:tc>
          <w:tcPr>
            <w:tcW w:w="1478"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1981-08</w:t>
            </w:r>
          </w:p>
        </w:tc>
        <w:tc>
          <w:tcPr>
            <w:tcW w:w="1438" w:type="dxa"/>
            <w:vAlign w:val="center"/>
          </w:tcPr>
          <w:p w:rsidR="00122BB5" w:rsidRDefault="000E537E">
            <w:pPr>
              <w:ind w:firstLineChars="0" w:firstLine="0"/>
              <w:rPr>
                <w:rFonts w:ascii="仿宋" w:hAnsi="仿宋"/>
                <w:sz w:val="24"/>
                <w:szCs w:val="24"/>
              </w:rPr>
            </w:pPr>
            <w:r>
              <w:rPr>
                <w:rFonts w:ascii="仿宋" w:hAnsi="仿宋" w:hint="eastAsia"/>
                <w:sz w:val="24"/>
                <w:szCs w:val="24"/>
              </w:rPr>
              <w:t>应用经济学</w:t>
            </w:r>
          </w:p>
        </w:tc>
        <w:tc>
          <w:tcPr>
            <w:tcW w:w="967" w:type="dxa"/>
            <w:vAlign w:val="center"/>
          </w:tcPr>
          <w:p w:rsidR="00122BB5" w:rsidRDefault="00122BB5">
            <w:pPr>
              <w:spacing w:line="300" w:lineRule="auto"/>
              <w:ind w:firstLineChars="0" w:firstLine="0"/>
              <w:rPr>
                <w:rFonts w:ascii="仿宋" w:hAnsi="仿宋"/>
                <w:sz w:val="24"/>
                <w:szCs w:val="24"/>
              </w:rPr>
            </w:pPr>
          </w:p>
        </w:tc>
      </w:tr>
      <w:tr w:rsidR="00122BB5">
        <w:trPr>
          <w:jc w:val="center"/>
        </w:trPr>
        <w:tc>
          <w:tcPr>
            <w:tcW w:w="1104"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童新梅</w:t>
            </w:r>
          </w:p>
        </w:tc>
        <w:tc>
          <w:tcPr>
            <w:tcW w:w="1167"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助教</w:t>
            </w:r>
          </w:p>
        </w:tc>
        <w:tc>
          <w:tcPr>
            <w:tcW w:w="2342"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博士研究生</w:t>
            </w:r>
          </w:p>
        </w:tc>
        <w:tc>
          <w:tcPr>
            <w:tcW w:w="1478"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1968-07</w:t>
            </w:r>
          </w:p>
        </w:tc>
        <w:tc>
          <w:tcPr>
            <w:tcW w:w="1438" w:type="dxa"/>
            <w:vAlign w:val="center"/>
          </w:tcPr>
          <w:p w:rsidR="00122BB5" w:rsidRDefault="000E537E">
            <w:pPr>
              <w:ind w:firstLineChars="0" w:firstLine="0"/>
              <w:rPr>
                <w:rFonts w:ascii="仿宋" w:hAnsi="仿宋"/>
                <w:sz w:val="24"/>
                <w:szCs w:val="24"/>
              </w:rPr>
            </w:pPr>
            <w:r>
              <w:rPr>
                <w:rFonts w:ascii="仿宋" w:hAnsi="仿宋" w:hint="eastAsia"/>
                <w:sz w:val="24"/>
                <w:szCs w:val="24"/>
              </w:rPr>
              <w:t>应用经济学</w:t>
            </w:r>
          </w:p>
        </w:tc>
        <w:tc>
          <w:tcPr>
            <w:tcW w:w="967" w:type="dxa"/>
            <w:vAlign w:val="center"/>
          </w:tcPr>
          <w:p w:rsidR="00122BB5" w:rsidRDefault="00122BB5">
            <w:pPr>
              <w:spacing w:line="300" w:lineRule="auto"/>
              <w:ind w:firstLineChars="0" w:firstLine="0"/>
              <w:rPr>
                <w:rFonts w:ascii="仿宋" w:hAnsi="仿宋"/>
                <w:sz w:val="24"/>
                <w:szCs w:val="24"/>
              </w:rPr>
            </w:pPr>
          </w:p>
        </w:tc>
      </w:tr>
      <w:tr w:rsidR="00122BB5">
        <w:trPr>
          <w:jc w:val="center"/>
        </w:trPr>
        <w:tc>
          <w:tcPr>
            <w:tcW w:w="1104"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黄荟霏</w:t>
            </w:r>
          </w:p>
        </w:tc>
        <w:tc>
          <w:tcPr>
            <w:tcW w:w="1167"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助教</w:t>
            </w:r>
          </w:p>
        </w:tc>
        <w:tc>
          <w:tcPr>
            <w:tcW w:w="2342"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硕士研究生</w:t>
            </w:r>
          </w:p>
        </w:tc>
        <w:tc>
          <w:tcPr>
            <w:tcW w:w="1478"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1989-10</w:t>
            </w:r>
          </w:p>
        </w:tc>
        <w:tc>
          <w:tcPr>
            <w:tcW w:w="1438" w:type="dxa"/>
            <w:vAlign w:val="center"/>
          </w:tcPr>
          <w:p w:rsidR="00122BB5" w:rsidRDefault="000E537E">
            <w:pPr>
              <w:ind w:firstLineChars="0" w:firstLine="0"/>
              <w:rPr>
                <w:rFonts w:ascii="仿宋" w:hAnsi="仿宋"/>
                <w:sz w:val="24"/>
                <w:szCs w:val="24"/>
              </w:rPr>
            </w:pPr>
            <w:r>
              <w:rPr>
                <w:rFonts w:ascii="仿宋" w:hAnsi="仿宋" w:hint="eastAsia"/>
                <w:sz w:val="24"/>
                <w:szCs w:val="24"/>
              </w:rPr>
              <w:t>应用经济学</w:t>
            </w:r>
          </w:p>
        </w:tc>
        <w:tc>
          <w:tcPr>
            <w:tcW w:w="967" w:type="dxa"/>
            <w:vAlign w:val="center"/>
          </w:tcPr>
          <w:p w:rsidR="00122BB5" w:rsidRDefault="00122BB5">
            <w:pPr>
              <w:spacing w:line="300" w:lineRule="auto"/>
              <w:ind w:firstLineChars="0" w:firstLine="0"/>
              <w:rPr>
                <w:rFonts w:ascii="仿宋" w:hAnsi="仿宋"/>
                <w:sz w:val="24"/>
                <w:szCs w:val="24"/>
              </w:rPr>
            </w:pPr>
          </w:p>
        </w:tc>
      </w:tr>
      <w:tr w:rsidR="00122BB5">
        <w:trPr>
          <w:jc w:val="center"/>
        </w:trPr>
        <w:tc>
          <w:tcPr>
            <w:tcW w:w="1104"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蒋明</w:t>
            </w:r>
          </w:p>
        </w:tc>
        <w:tc>
          <w:tcPr>
            <w:tcW w:w="1167"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副教授</w:t>
            </w:r>
          </w:p>
        </w:tc>
        <w:tc>
          <w:tcPr>
            <w:tcW w:w="2342"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硕士研究生</w:t>
            </w:r>
          </w:p>
        </w:tc>
        <w:tc>
          <w:tcPr>
            <w:tcW w:w="1478"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1960-05</w:t>
            </w:r>
          </w:p>
        </w:tc>
        <w:tc>
          <w:tcPr>
            <w:tcW w:w="1438" w:type="dxa"/>
            <w:vAlign w:val="center"/>
          </w:tcPr>
          <w:p w:rsidR="00122BB5" w:rsidRDefault="000E537E">
            <w:pPr>
              <w:ind w:firstLineChars="0" w:firstLine="0"/>
              <w:rPr>
                <w:rFonts w:ascii="仿宋" w:hAnsi="仿宋"/>
                <w:sz w:val="24"/>
                <w:szCs w:val="24"/>
              </w:rPr>
            </w:pPr>
            <w:r>
              <w:rPr>
                <w:rFonts w:ascii="仿宋" w:hAnsi="仿宋" w:hint="eastAsia"/>
                <w:sz w:val="24"/>
                <w:szCs w:val="24"/>
              </w:rPr>
              <w:t>应用经济学</w:t>
            </w:r>
          </w:p>
        </w:tc>
        <w:tc>
          <w:tcPr>
            <w:tcW w:w="967" w:type="dxa"/>
            <w:vAlign w:val="center"/>
          </w:tcPr>
          <w:p w:rsidR="00122BB5" w:rsidRDefault="000E537E">
            <w:pPr>
              <w:spacing w:line="300" w:lineRule="auto"/>
              <w:ind w:firstLineChars="0" w:firstLine="0"/>
              <w:rPr>
                <w:rFonts w:ascii="仿宋" w:hAnsi="仿宋"/>
                <w:sz w:val="24"/>
                <w:szCs w:val="24"/>
              </w:rPr>
            </w:pPr>
            <w:r>
              <w:rPr>
                <w:rFonts w:ascii="仿宋" w:hAnsi="仿宋"/>
                <w:sz w:val="24"/>
                <w:szCs w:val="24"/>
              </w:rPr>
              <w:t>外聘</w:t>
            </w:r>
          </w:p>
        </w:tc>
      </w:tr>
      <w:tr w:rsidR="00122BB5">
        <w:trPr>
          <w:jc w:val="center"/>
        </w:trPr>
        <w:tc>
          <w:tcPr>
            <w:tcW w:w="1104"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吴平</w:t>
            </w:r>
          </w:p>
        </w:tc>
        <w:tc>
          <w:tcPr>
            <w:tcW w:w="1167"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副教授</w:t>
            </w:r>
          </w:p>
        </w:tc>
        <w:tc>
          <w:tcPr>
            <w:tcW w:w="2342" w:type="dxa"/>
            <w:vAlign w:val="center"/>
          </w:tcPr>
          <w:p w:rsidR="00122BB5" w:rsidRDefault="000E537E">
            <w:pPr>
              <w:spacing w:line="300" w:lineRule="auto"/>
              <w:ind w:firstLineChars="0" w:firstLine="0"/>
              <w:rPr>
                <w:rFonts w:ascii="仿宋" w:hAnsi="仿宋"/>
                <w:sz w:val="24"/>
                <w:szCs w:val="24"/>
              </w:rPr>
            </w:pPr>
            <w:r>
              <w:rPr>
                <w:rFonts w:ascii="仿宋" w:hAnsi="仿宋"/>
                <w:sz w:val="24"/>
                <w:szCs w:val="24"/>
              </w:rPr>
              <w:t>学士</w:t>
            </w:r>
          </w:p>
        </w:tc>
        <w:tc>
          <w:tcPr>
            <w:tcW w:w="1478" w:type="dxa"/>
            <w:vAlign w:val="center"/>
          </w:tcPr>
          <w:p w:rsidR="00122BB5" w:rsidRDefault="000E537E">
            <w:pPr>
              <w:spacing w:line="300" w:lineRule="auto"/>
              <w:ind w:firstLineChars="0" w:firstLine="0"/>
              <w:rPr>
                <w:rFonts w:ascii="仿宋" w:hAnsi="仿宋"/>
                <w:sz w:val="24"/>
                <w:szCs w:val="24"/>
              </w:rPr>
            </w:pPr>
            <w:r>
              <w:rPr>
                <w:rFonts w:ascii="仿宋" w:hAnsi="仿宋" w:hint="eastAsia"/>
                <w:sz w:val="24"/>
                <w:szCs w:val="24"/>
              </w:rPr>
              <w:t>1963-09</w:t>
            </w:r>
          </w:p>
        </w:tc>
        <w:tc>
          <w:tcPr>
            <w:tcW w:w="1438" w:type="dxa"/>
            <w:vAlign w:val="center"/>
          </w:tcPr>
          <w:p w:rsidR="00122BB5" w:rsidRDefault="000E537E">
            <w:pPr>
              <w:ind w:firstLineChars="0" w:firstLine="0"/>
              <w:rPr>
                <w:rFonts w:ascii="仿宋" w:hAnsi="仿宋"/>
                <w:sz w:val="24"/>
                <w:szCs w:val="24"/>
              </w:rPr>
            </w:pPr>
            <w:r>
              <w:rPr>
                <w:rFonts w:ascii="仿宋" w:hAnsi="仿宋" w:hint="eastAsia"/>
                <w:sz w:val="24"/>
                <w:szCs w:val="24"/>
              </w:rPr>
              <w:t>应用经济学</w:t>
            </w:r>
          </w:p>
        </w:tc>
        <w:tc>
          <w:tcPr>
            <w:tcW w:w="967" w:type="dxa"/>
            <w:vAlign w:val="center"/>
          </w:tcPr>
          <w:p w:rsidR="00122BB5" w:rsidRDefault="000E537E">
            <w:pPr>
              <w:spacing w:line="300" w:lineRule="auto"/>
              <w:ind w:firstLineChars="0" w:firstLine="0"/>
              <w:rPr>
                <w:rFonts w:ascii="仿宋" w:hAnsi="仿宋"/>
                <w:sz w:val="24"/>
                <w:szCs w:val="24"/>
              </w:rPr>
            </w:pPr>
            <w:r>
              <w:rPr>
                <w:rFonts w:ascii="仿宋" w:hAnsi="仿宋"/>
                <w:sz w:val="24"/>
                <w:szCs w:val="24"/>
              </w:rPr>
              <w:t>外聘</w:t>
            </w:r>
          </w:p>
        </w:tc>
      </w:tr>
    </w:tbl>
    <w:p w:rsidR="00122BB5" w:rsidRDefault="000E537E">
      <w:pPr>
        <w:ind w:firstLine="640"/>
      </w:pPr>
      <w:r>
        <w:rPr>
          <w:rFonts w:hint="eastAsia"/>
        </w:rPr>
        <w:t>如上表所示，本专业教师有教授</w:t>
      </w:r>
      <w:r>
        <w:rPr>
          <w:rFonts w:hint="eastAsia"/>
        </w:rPr>
        <w:t>1</w:t>
      </w:r>
      <w:r>
        <w:rPr>
          <w:rFonts w:hint="eastAsia"/>
        </w:rPr>
        <w:t>人，副教授</w:t>
      </w:r>
      <w:r>
        <w:rPr>
          <w:rFonts w:hint="eastAsia"/>
        </w:rPr>
        <w:t>6</w:t>
      </w:r>
      <w:r>
        <w:rPr>
          <w:rFonts w:hint="eastAsia"/>
        </w:rPr>
        <w:t>人，讲师</w:t>
      </w:r>
      <w:r>
        <w:rPr>
          <w:rFonts w:hint="eastAsia"/>
        </w:rPr>
        <w:t>8</w:t>
      </w:r>
      <w:r>
        <w:rPr>
          <w:rFonts w:hint="eastAsia"/>
        </w:rPr>
        <w:t>人，助教</w:t>
      </w:r>
      <w:r>
        <w:rPr>
          <w:rFonts w:hint="eastAsia"/>
        </w:rPr>
        <w:t>2</w:t>
      </w:r>
      <w:r>
        <w:rPr>
          <w:rFonts w:hint="eastAsia"/>
        </w:rPr>
        <w:t>人。其中博士</w:t>
      </w:r>
      <w:r>
        <w:rPr>
          <w:rFonts w:hint="eastAsia"/>
        </w:rPr>
        <w:t>3</w:t>
      </w:r>
      <w:r>
        <w:rPr>
          <w:rFonts w:hint="eastAsia"/>
        </w:rPr>
        <w:t>人，在读博士</w:t>
      </w:r>
      <w:r>
        <w:rPr>
          <w:rFonts w:hint="eastAsia"/>
        </w:rPr>
        <w:t>1</w:t>
      </w:r>
      <w:r>
        <w:rPr>
          <w:rFonts w:hint="eastAsia"/>
        </w:rPr>
        <w:t>人，硕士研究生</w:t>
      </w:r>
      <w:r>
        <w:rPr>
          <w:rFonts w:hint="eastAsia"/>
        </w:rPr>
        <w:t>10</w:t>
      </w:r>
      <w:r>
        <w:rPr>
          <w:rFonts w:hint="eastAsia"/>
        </w:rPr>
        <w:t>人。</w:t>
      </w:r>
    </w:p>
    <w:p w:rsidR="00122BB5" w:rsidRDefault="000E537E">
      <w:pPr>
        <w:pStyle w:val="2"/>
        <w:numPr>
          <w:ilvl w:val="0"/>
          <w:numId w:val="11"/>
        </w:numPr>
        <w:ind w:firstLine="643"/>
        <w:rPr>
          <w:rFonts w:ascii="宋体" w:hAnsi="宋体"/>
          <w:color w:val="000000"/>
          <w:sz w:val="24"/>
        </w:rPr>
      </w:pPr>
      <w:bookmarkStart w:id="14" w:name="_Toc436783272"/>
      <w:r>
        <w:rPr>
          <w:rFonts w:hint="eastAsia"/>
          <w:snapToGrid w:val="0"/>
        </w:rPr>
        <w:t>参加培训、进修、访学的情况</w:t>
      </w:r>
      <w:bookmarkEnd w:id="14"/>
    </w:p>
    <w:p w:rsidR="00122BB5" w:rsidRDefault="000E537E">
      <w:pPr>
        <w:ind w:firstLine="640"/>
      </w:pPr>
      <w:r>
        <w:rPr>
          <w:rFonts w:hint="eastAsia"/>
        </w:rPr>
        <w:t>派出教师到其他国家进修和接受短期培训</w:t>
      </w:r>
      <w:r>
        <w:rPr>
          <w:rFonts w:hint="eastAsia"/>
        </w:rPr>
        <w:t>2-6</w:t>
      </w:r>
      <w:r>
        <w:rPr>
          <w:rFonts w:hint="eastAsia"/>
        </w:rPr>
        <w:t>人次，参加国内、国际与本专业相关的学术研讨会</w:t>
      </w:r>
      <w:r>
        <w:rPr>
          <w:rFonts w:hint="eastAsia"/>
        </w:rPr>
        <w:t>15-20</w:t>
      </w:r>
      <w:r>
        <w:rPr>
          <w:rFonts w:hint="eastAsia"/>
        </w:rPr>
        <w:t>人次，邀请国内外知名专家讲学</w:t>
      </w:r>
      <w:r>
        <w:rPr>
          <w:rFonts w:hint="eastAsia"/>
        </w:rPr>
        <w:t>10-15</w:t>
      </w:r>
      <w:r>
        <w:rPr>
          <w:rFonts w:hint="eastAsia"/>
        </w:rPr>
        <w:t>人次，“双向”交流的教师数占总数的</w:t>
      </w:r>
      <w:r>
        <w:rPr>
          <w:rFonts w:hint="eastAsia"/>
        </w:rPr>
        <w:t>8-15%</w:t>
      </w:r>
      <w:r>
        <w:rPr>
          <w:rFonts w:hint="eastAsia"/>
        </w:rPr>
        <w:t>。</w:t>
      </w:r>
    </w:p>
    <w:p w:rsidR="00122BB5" w:rsidRDefault="000E537E">
      <w:pPr>
        <w:pStyle w:val="3"/>
        <w:numPr>
          <w:ilvl w:val="0"/>
          <w:numId w:val="13"/>
        </w:numPr>
      </w:pPr>
      <w:bookmarkStart w:id="15" w:name="_Toc436783273"/>
      <w:r>
        <w:rPr>
          <w:rFonts w:hint="eastAsia"/>
        </w:rPr>
        <w:t>为专业青年教师提供学历提升和各种培训进修的机会</w:t>
      </w:r>
      <w:bookmarkEnd w:id="15"/>
    </w:p>
    <w:p w:rsidR="00122BB5" w:rsidRDefault="000E537E">
      <w:pPr>
        <w:ind w:firstLine="640"/>
      </w:pPr>
      <w:r>
        <w:rPr>
          <w:rFonts w:hint="eastAsia"/>
        </w:rPr>
        <w:t>团队强调老教师对青年教师传帮带，在组建教学和研究项目时，实行老教师与青年教师合理搭配，形成经验与知识互补。近年来，有</w:t>
      </w:r>
      <w:r>
        <w:rPr>
          <w:rFonts w:hint="eastAsia"/>
        </w:rPr>
        <w:t>6</w:t>
      </w:r>
      <w:r>
        <w:rPr>
          <w:rFonts w:hint="eastAsia"/>
        </w:rPr>
        <w:t>位教师成为梧州学院青年骨干教师，有</w:t>
      </w:r>
      <w:r>
        <w:rPr>
          <w:rFonts w:hint="eastAsia"/>
        </w:rPr>
        <w:t>15</w:t>
      </w:r>
      <w:r>
        <w:rPr>
          <w:rFonts w:hint="eastAsia"/>
        </w:rPr>
        <w:t>人参加了各种国际学术交流和研讨会，有</w:t>
      </w:r>
      <w:r>
        <w:rPr>
          <w:rFonts w:hint="eastAsia"/>
        </w:rPr>
        <w:t>1</w:t>
      </w:r>
      <w:r>
        <w:rPr>
          <w:rFonts w:hint="eastAsia"/>
        </w:rPr>
        <w:t>人参加了境外双语教学培训，有</w:t>
      </w:r>
      <w:r>
        <w:rPr>
          <w:rFonts w:hint="eastAsia"/>
        </w:rPr>
        <w:t>2</w:t>
      </w:r>
      <w:r>
        <w:rPr>
          <w:rFonts w:hint="eastAsia"/>
        </w:rPr>
        <w:t>人到国内知名大学做访问学者。</w:t>
      </w:r>
    </w:p>
    <w:p w:rsidR="00122BB5" w:rsidRDefault="000E537E">
      <w:pPr>
        <w:pStyle w:val="3"/>
      </w:pPr>
      <w:bookmarkStart w:id="16" w:name="_Toc436783274"/>
      <w:r>
        <w:rPr>
          <w:rFonts w:hint="eastAsia"/>
        </w:rPr>
        <w:t>利用校外实践教学基地的建设，为青年教师提供充分的企业实践机会</w:t>
      </w:r>
      <w:bookmarkEnd w:id="16"/>
    </w:p>
    <w:p w:rsidR="00122BB5" w:rsidRDefault="000E537E">
      <w:pPr>
        <w:ind w:firstLine="640"/>
      </w:pPr>
      <w:r>
        <w:rPr>
          <w:rFonts w:hint="eastAsia"/>
        </w:rPr>
        <w:t>本团队专业教师</w:t>
      </w:r>
      <w:r>
        <w:rPr>
          <w:rFonts w:hint="eastAsia"/>
        </w:rPr>
        <w:t>2009</w:t>
      </w:r>
      <w:r>
        <w:rPr>
          <w:rFonts w:hint="eastAsia"/>
        </w:rPr>
        <w:t>年开始与梧州出入境检验检疫局合作建立产学研合作基地的协议，</w:t>
      </w:r>
      <w:r>
        <w:rPr>
          <w:rFonts w:hint="eastAsia"/>
        </w:rPr>
        <w:t>2013</w:t>
      </w:r>
      <w:r>
        <w:rPr>
          <w:rFonts w:hint="eastAsia"/>
        </w:rPr>
        <w:t>年建立的天猫实训基</w:t>
      </w:r>
      <w:r>
        <w:rPr>
          <w:rFonts w:hint="eastAsia"/>
        </w:rPr>
        <w:lastRenderedPageBreak/>
        <w:t>地，由梧州学院经济管理学院与淘宝、天猫、杭州赢动咨询有限公司（杭州淘宝网商园人才服务中心）整合资源，搭建平台，通过“课程植入</w:t>
      </w:r>
      <w:r>
        <w:rPr>
          <w:rFonts w:hint="eastAsia"/>
        </w:rPr>
        <w:t>+</w:t>
      </w:r>
      <w:r>
        <w:rPr>
          <w:rFonts w:hint="eastAsia"/>
        </w:rPr>
        <w:t>技能强训</w:t>
      </w:r>
      <w:r>
        <w:rPr>
          <w:rFonts w:hint="eastAsia"/>
        </w:rPr>
        <w:t>+</w:t>
      </w:r>
      <w:r>
        <w:rPr>
          <w:rFonts w:hint="eastAsia"/>
        </w:rPr>
        <w:t>顶岗实训</w:t>
      </w:r>
      <w:r>
        <w:rPr>
          <w:rFonts w:hint="eastAsia"/>
        </w:rPr>
        <w:t>+</w:t>
      </w:r>
      <w:r>
        <w:rPr>
          <w:rFonts w:hint="eastAsia"/>
        </w:rPr>
        <w:t>品质就业</w:t>
      </w:r>
      <w:r>
        <w:rPr>
          <w:rFonts w:hint="eastAsia"/>
        </w:rPr>
        <w:t xml:space="preserve"> </w:t>
      </w:r>
      <w:r>
        <w:rPr>
          <w:rFonts w:hint="eastAsia"/>
        </w:rPr>
        <w:t>”的应用型人才培养模式，为“双师型”教师的培养提供平台，为国贸专业电子商务方向应用型转型提供平台。</w:t>
      </w:r>
      <w:r>
        <w:rPr>
          <w:rFonts w:hint="eastAsia"/>
        </w:rPr>
        <w:t>2014</w:t>
      </w:r>
      <w:r>
        <w:rPr>
          <w:rFonts w:hint="eastAsia"/>
        </w:rPr>
        <w:t>年与梧州中茶公司、梧州桂香苑食品有限公司等企业建立校外实践基地，拓宽了学生实训实践范围，为实践课程改革提供了平台。</w:t>
      </w:r>
    </w:p>
    <w:p w:rsidR="00122BB5" w:rsidRDefault="000E537E">
      <w:pPr>
        <w:pStyle w:val="3"/>
      </w:pPr>
      <w:bookmarkStart w:id="17" w:name="_Toc436783275"/>
      <w:r>
        <w:rPr>
          <w:rFonts w:hint="eastAsia"/>
        </w:rPr>
        <w:t>定期举行教学研讨会，总结教学经验，来提升专业教师的教学质量和水平</w:t>
      </w:r>
      <w:bookmarkEnd w:id="17"/>
    </w:p>
    <w:p w:rsidR="00122BB5" w:rsidRDefault="000E537E">
      <w:pPr>
        <w:ind w:firstLine="640"/>
      </w:pPr>
      <w:r>
        <w:rPr>
          <w:rFonts w:hint="eastAsia"/>
        </w:rPr>
        <w:t>为了进一步总结经验来提高和巩固教学改革质量，团队专业每年定期召开专题研讨会</w:t>
      </w:r>
      <w:r>
        <w:rPr>
          <w:rFonts w:hint="eastAsia"/>
        </w:rPr>
        <w:t>,</w:t>
      </w:r>
      <w:r>
        <w:rPr>
          <w:rFonts w:hint="eastAsia"/>
        </w:rPr>
        <w:t>来进一步总结教学的经验和存在的问题</w:t>
      </w:r>
      <w:r>
        <w:rPr>
          <w:rFonts w:hint="eastAsia"/>
        </w:rPr>
        <w:t>,</w:t>
      </w:r>
      <w:r>
        <w:rPr>
          <w:rFonts w:hint="eastAsia"/>
        </w:rPr>
        <w:t>来提高专业教师的教学质量。团队的专业教师先后在国内学术期刊上公开发表了多篇研究论文。同时，通过教学总结经验的方式，及时发现问题，解决问题。《国际贸易实务》课程设置，就是专业在经过两年教学实践总结后，发现了原有课程组群设计中，学生因缺乏网络实践操作的基本能力而不能很好完成课程教学，从而及时搭建了该课程教师梯队，增设了《网络营销》、《跨境电子商务理论与实务》等课程。同时根据应用经济学发展的趋势，增设了《趋势经济学》课程。</w:t>
      </w:r>
    </w:p>
    <w:p w:rsidR="00122BB5" w:rsidRDefault="000E537E">
      <w:pPr>
        <w:pStyle w:val="2"/>
        <w:ind w:firstLine="643"/>
      </w:pPr>
      <w:bookmarkStart w:id="18" w:name="_Toc436783276"/>
      <w:r>
        <w:rPr>
          <w:rFonts w:hint="eastAsia"/>
        </w:rPr>
        <w:t>引进教师的情况</w:t>
      </w:r>
      <w:bookmarkEnd w:id="18"/>
    </w:p>
    <w:p w:rsidR="00122BB5" w:rsidRDefault="000E537E">
      <w:pPr>
        <w:ind w:firstLine="640"/>
      </w:pPr>
      <w:r>
        <w:rPr>
          <w:rFonts w:hint="eastAsia"/>
        </w:rPr>
        <w:t>本专业自开设以来，</w:t>
      </w:r>
      <w:r>
        <w:t>在</w:t>
      </w:r>
      <w:r>
        <w:rPr>
          <w:rFonts w:hint="eastAsia"/>
        </w:rPr>
        <w:t>近</w:t>
      </w:r>
      <w:r>
        <w:rPr>
          <w:rFonts w:hint="eastAsia"/>
        </w:rPr>
        <w:t>10</w:t>
      </w:r>
      <w:r>
        <w:rPr>
          <w:rFonts w:hint="eastAsia"/>
        </w:rPr>
        <w:t>年时间内培养和聚集一批层次结构合理、以中青年教师为主的包括教授、博士后、博士和硕士的国际贸易专业教师人才群体。近</w:t>
      </w:r>
      <w:r>
        <w:rPr>
          <w:rFonts w:hint="eastAsia"/>
        </w:rPr>
        <w:t>5</w:t>
      </w:r>
      <w:r>
        <w:rPr>
          <w:rFonts w:hint="eastAsia"/>
        </w:rPr>
        <w:t>年引进博士</w:t>
      </w:r>
      <w:r>
        <w:rPr>
          <w:rFonts w:hint="eastAsia"/>
        </w:rPr>
        <w:t>2</w:t>
      </w:r>
      <w:r>
        <w:rPr>
          <w:rFonts w:hint="eastAsia"/>
        </w:rPr>
        <w:lastRenderedPageBreak/>
        <w:t>名，资助在职教师攻读博士学位</w:t>
      </w:r>
      <w:r>
        <w:rPr>
          <w:rFonts w:hint="eastAsia"/>
        </w:rPr>
        <w:t>4</w:t>
      </w:r>
      <w:r>
        <w:rPr>
          <w:rFonts w:hint="eastAsia"/>
        </w:rPr>
        <w:t>人，已获得博士学位</w:t>
      </w:r>
      <w:r>
        <w:rPr>
          <w:rFonts w:hint="eastAsia"/>
        </w:rPr>
        <w:t>3</w:t>
      </w:r>
      <w:r>
        <w:rPr>
          <w:rFonts w:hint="eastAsia"/>
        </w:rPr>
        <w:t>人，还有</w:t>
      </w:r>
      <w:r>
        <w:rPr>
          <w:rFonts w:hint="eastAsia"/>
        </w:rPr>
        <w:t>1</w:t>
      </w:r>
      <w:r>
        <w:rPr>
          <w:rFonts w:hint="eastAsia"/>
        </w:rPr>
        <w:t>人为在读博士。采用切实有效的措施，进一步提高教师的教学水平，</w:t>
      </w:r>
      <w:r>
        <w:rPr>
          <w:rFonts w:hint="eastAsia"/>
          <w:kern w:val="0"/>
        </w:rPr>
        <w:t>拓展青年教师的教学科研视野。</w:t>
      </w:r>
      <w:r>
        <w:rPr>
          <w:rFonts w:hint="eastAsia"/>
        </w:rPr>
        <w:t>将“国际贸易专业基础教学团队”建设成为自治区级教学团队。</w:t>
      </w:r>
    </w:p>
    <w:p w:rsidR="00122BB5" w:rsidRDefault="000E537E">
      <w:pPr>
        <w:pStyle w:val="2"/>
        <w:ind w:firstLine="643"/>
      </w:pPr>
      <w:bookmarkStart w:id="19" w:name="_Toc436783277"/>
      <w:r>
        <w:rPr>
          <w:rFonts w:hint="eastAsia"/>
          <w:snapToGrid w:val="0"/>
        </w:rPr>
        <w:t>高职称教师授课的情况</w:t>
      </w:r>
      <w:bookmarkEnd w:id="19"/>
    </w:p>
    <w:tbl>
      <w:tblPr>
        <w:tblW w:w="10348" w:type="dxa"/>
        <w:tblInd w:w="-714" w:type="dxa"/>
        <w:tblLayout w:type="fixed"/>
        <w:tblLook w:val="04A0"/>
      </w:tblPr>
      <w:tblGrid>
        <w:gridCol w:w="457"/>
        <w:gridCol w:w="945"/>
        <w:gridCol w:w="1047"/>
        <w:gridCol w:w="982"/>
        <w:gridCol w:w="1531"/>
        <w:gridCol w:w="1559"/>
        <w:gridCol w:w="992"/>
        <w:gridCol w:w="961"/>
        <w:gridCol w:w="599"/>
        <w:gridCol w:w="708"/>
        <w:gridCol w:w="567"/>
      </w:tblGrid>
      <w:tr w:rsidR="00122BB5">
        <w:trPr>
          <w:trHeight w:val="85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b/>
                <w:kern w:val="0"/>
                <w:sz w:val="24"/>
                <w:szCs w:val="24"/>
              </w:rPr>
            </w:pPr>
            <w:r>
              <w:rPr>
                <w:rFonts w:asciiTheme="minorEastAsia" w:hAnsiTheme="minorEastAsia" w:cs="宋体" w:hint="eastAsia"/>
                <w:b/>
                <w:kern w:val="0"/>
                <w:sz w:val="24"/>
                <w:szCs w:val="24"/>
              </w:rPr>
              <w:t>序号</w:t>
            </w:r>
          </w:p>
        </w:tc>
        <w:tc>
          <w:tcPr>
            <w:tcW w:w="945" w:type="dxa"/>
            <w:tcBorders>
              <w:top w:val="single" w:sz="4" w:space="0" w:color="auto"/>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姓名</w:t>
            </w:r>
          </w:p>
        </w:tc>
        <w:tc>
          <w:tcPr>
            <w:tcW w:w="1047" w:type="dxa"/>
            <w:tcBorders>
              <w:top w:val="single" w:sz="4" w:space="0" w:color="auto"/>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职务</w:t>
            </w:r>
          </w:p>
        </w:tc>
        <w:tc>
          <w:tcPr>
            <w:tcW w:w="982" w:type="dxa"/>
            <w:tcBorders>
              <w:top w:val="single" w:sz="4" w:space="0" w:color="auto"/>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职称</w:t>
            </w:r>
          </w:p>
        </w:tc>
        <w:tc>
          <w:tcPr>
            <w:tcW w:w="1531" w:type="dxa"/>
            <w:tcBorders>
              <w:top w:val="single" w:sz="4" w:space="0" w:color="auto"/>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课程名称</w:t>
            </w:r>
          </w:p>
        </w:tc>
        <w:tc>
          <w:tcPr>
            <w:tcW w:w="1559" w:type="dxa"/>
            <w:tcBorders>
              <w:top w:val="single" w:sz="4" w:space="0" w:color="auto"/>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性质</w:t>
            </w:r>
          </w:p>
        </w:tc>
        <w:tc>
          <w:tcPr>
            <w:tcW w:w="992" w:type="dxa"/>
            <w:tcBorders>
              <w:top w:val="single" w:sz="4" w:space="0" w:color="auto"/>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教学内容</w:t>
            </w:r>
          </w:p>
        </w:tc>
        <w:tc>
          <w:tcPr>
            <w:tcW w:w="961" w:type="dxa"/>
            <w:tcBorders>
              <w:top w:val="single" w:sz="4" w:space="0" w:color="auto"/>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讲授方式</w:t>
            </w:r>
          </w:p>
        </w:tc>
        <w:tc>
          <w:tcPr>
            <w:tcW w:w="599" w:type="dxa"/>
            <w:tcBorders>
              <w:top w:val="single" w:sz="4" w:space="0" w:color="auto"/>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任课周数</w:t>
            </w:r>
          </w:p>
        </w:tc>
        <w:tc>
          <w:tcPr>
            <w:tcW w:w="708" w:type="dxa"/>
            <w:tcBorders>
              <w:top w:val="single" w:sz="4" w:space="0" w:color="auto"/>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总课时</w:t>
            </w:r>
          </w:p>
        </w:tc>
        <w:tc>
          <w:tcPr>
            <w:tcW w:w="567" w:type="dxa"/>
            <w:tcBorders>
              <w:top w:val="single" w:sz="4" w:space="0" w:color="auto"/>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周课时数</w:t>
            </w:r>
          </w:p>
        </w:tc>
      </w:tr>
      <w:tr w:rsidR="00122BB5">
        <w:trPr>
          <w:trHeight w:val="570"/>
        </w:trPr>
        <w:tc>
          <w:tcPr>
            <w:tcW w:w="457" w:type="dxa"/>
            <w:tcBorders>
              <w:top w:val="nil"/>
              <w:left w:val="single" w:sz="4" w:space="0" w:color="auto"/>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945"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雷飞</w:t>
            </w:r>
          </w:p>
        </w:tc>
        <w:tc>
          <w:tcPr>
            <w:tcW w:w="1047"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院长</w:t>
            </w:r>
          </w:p>
        </w:tc>
        <w:tc>
          <w:tcPr>
            <w:tcW w:w="982"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副教授</w:t>
            </w:r>
          </w:p>
        </w:tc>
        <w:tc>
          <w:tcPr>
            <w:tcW w:w="1531"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统计学原理</w:t>
            </w:r>
          </w:p>
        </w:tc>
        <w:tc>
          <w:tcPr>
            <w:tcW w:w="1559"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专业必修课</w:t>
            </w:r>
          </w:p>
        </w:tc>
        <w:tc>
          <w:tcPr>
            <w:tcW w:w="992"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Theme="minorEastAsia" w:hAnsiTheme="minorEastAsia" w:cs="宋体"/>
                <w:kern w:val="0"/>
                <w:sz w:val="24"/>
                <w:szCs w:val="24"/>
              </w:rPr>
            </w:pPr>
            <w:r>
              <w:rPr>
                <w:rFonts w:asciiTheme="minorEastAsia" w:hAnsiTheme="minorEastAsia" w:cs="宋体" w:hint="eastAsia"/>
                <w:kern w:val="0"/>
                <w:sz w:val="24"/>
                <w:szCs w:val="24"/>
              </w:rPr>
              <w:t>理论课</w:t>
            </w:r>
          </w:p>
        </w:tc>
        <w:tc>
          <w:tcPr>
            <w:tcW w:w="961"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讲授</w:t>
            </w:r>
          </w:p>
        </w:tc>
        <w:tc>
          <w:tcPr>
            <w:tcW w:w="599"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17</w:t>
            </w:r>
          </w:p>
        </w:tc>
        <w:tc>
          <w:tcPr>
            <w:tcW w:w="708"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51</w:t>
            </w:r>
          </w:p>
        </w:tc>
        <w:tc>
          <w:tcPr>
            <w:tcW w:w="567"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right"/>
              <w:rPr>
                <w:rFonts w:asciiTheme="minorEastAsia" w:hAnsiTheme="minorEastAsia" w:cs="宋体"/>
                <w:kern w:val="0"/>
                <w:sz w:val="24"/>
                <w:szCs w:val="24"/>
              </w:rPr>
            </w:pPr>
            <w:r>
              <w:rPr>
                <w:rFonts w:asciiTheme="minorEastAsia" w:hAnsiTheme="minorEastAsia" w:cs="宋体" w:hint="eastAsia"/>
                <w:kern w:val="0"/>
                <w:sz w:val="24"/>
                <w:szCs w:val="24"/>
              </w:rPr>
              <w:t xml:space="preserve">3 </w:t>
            </w:r>
          </w:p>
        </w:tc>
      </w:tr>
      <w:tr w:rsidR="00122BB5">
        <w:trPr>
          <w:trHeight w:val="570"/>
        </w:trPr>
        <w:tc>
          <w:tcPr>
            <w:tcW w:w="457" w:type="dxa"/>
            <w:tcBorders>
              <w:top w:val="nil"/>
              <w:left w:val="single" w:sz="4" w:space="0" w:color="auto"/>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945"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魏格坤</w:t>
            </w:r>
          </w:p>
        </w:tc>
        <w:tc>
          <w:tcPr>
            <w:tcW w:w="1047"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国贸教研室主任</w:t>
            </w:r>
          </w:p>
        </w:tc>
        <w:tc>
          <w:tcPr>
            <w:tcW w:w="982"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副教授</w:t>
            </w:r>
          </w:p>
        </w:tc>
        <w:tc>
          <w:tcPr>
            <w:tcW w:w="1531"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国际结算</w:t>
            </w:r>
          </w:p>
        </w:tc>
        <w:tc>
          <w:tcPr>
            <w:tcW w:w="1559"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专业必修课</w:t>
            </w:r>
          </w:p>
        </w:tc>
        <w:tc>
          <w:tcPr>
            <w:tcW w:w="992"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Theme="minorEastAsia" w:hAnsiTheme="minorEastAsia" w:cs="宋体"/>
                <w:kern w:val="0"/>
                <w:sz w:val="24"/>
                <w:szCs w:val="24"/>
              </w:rPr>
            </w:pPr>
            <w:r>
              <w:rPr>
                <w:rFonts w:asciiTheme="minorEastAsia" w:hAnsiTheme="minorEastAsia" w:cs="宋体" w:hint="eastAsia"/>
                <w:kern w:val="0"/>
                <w:sz w:val="24"/>
                <w:szCs w:val="24"/>
              </w:rPr>
              <w:t>理论课</w:t>
            </w:r>
          </w:p>
        </w:tc>
        <w:tc>
          <w:tcPr>
            <w:tcW w:w="961"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讲授</w:t>
            </w:r>
          </w:p>
        </w:tc>
        <w:tc>
          <w:tcPr>
            <w:tcW w:w="599"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17</w:t>
            </w:r>
          </w:p>
        </w:tc>
        <w:tc>
          <w:tcPr>
            <w:tcW w:w="708"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34</w:t>
            </w:r>
          </w:p>
        </w:tc>
        <w:tc>
          <w:tcPr>
            <w:tcW w:w="567"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right"/>
              <w:rPr>
                <w:rFonts w:asciiTheme="minorEastAsia" w:hAnsiTheme="minorEastAsia" w:cs="宋体"/>
                <w:kern w:val="0"/>
                <w:sz w:val="24"/>
                <w:szCs w:val="24"/>
              </w:rPr>
            </w:pPr>
            <w:r>
              <w:rPr>
                <w:rFonts w:asciiTheme="minorEastAsia" w:hAnsiTheme="minorEastAsia" w:cs="宋体" w:hint="eastAsia"/>
                <w:kern w:val="0"/>
                <w:sz w:val="24"/>
                <w:szCs w:val="24"/>
              </w:rPr>
              <w:t xml:space="preserve">2 </w:t>
            </w:r>
          </w:p>
        </w:tc>
      </w:tr>
      <w:tr w:rsidR="00122BB5">
        <w:trPr>
          <w:trHeight w:val="570"/>
        </w:trPr>
        <w:tc>
          <w:tcPr>
            <w:tcW w:w="457" w:type="dxa"/>
            <w:tcBorders>
              <w:top w:val="nil"/>
              <w:left w:val="single" w:sz="4" w:space="0" w:color="auto"/>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945"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1047"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982"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1531"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国际贸易实务</w:t>
            </w:r>
          </w:p>
        </w:tc>
        <w:tc>
          <w:tcPr>
            <w:tcW w:w="1559"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专业必修课</w:t>
            </w:r>
          </w:p>
        </w:tc>
        <w:tc>
          <w:tcPr>
            <w:tcW w:w="992"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Theme="minorEastAsia" w:hAnsiTheme="minorEastAsia" w:cs="宋体"/>
                <w:kern w:val="0"/>
                <w:sz w:val="24"/>
                <w:szCs w:val="24"/>
              </w:rPr>
            </w:pPr>
            <w:r>
              <w:rPr>
                <w:rFonts w:asciiTheme="minorEastAsia" w:hAnsiTheme="minorEastAsia" w:cs="宋体" w:hint="eastAsia"/>
                <w:kern w:val="0"/>
                <w:sz w:val="24"/>
                <w:szCs w:val="24"/>
              </w:rPr>
              <w:t>理论、实践课</w:t>
            </w:r>
          </w:p>
        </w:tc>
        <w:tc>
          <w:tcPr>
            <w:tcW w:w="961"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重复讲授</w:t>
            </w:r>
          </w:p>
        </w:tc>
        <w:tc>
          <w:tcPr>
            <w:tcW w:w="599"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17</w:t>
            </w:r>
          </w:p>
        </w:tc>
        <w:tc>
          <w:tcPr>
            <w:tcW w:w="708"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34</w:t>
            </w:r>
          </w:p>
        </w:tc>
        <w:tc>
          <w:tcPr>
            <w:tcW w:w="567"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right"/>
              <w:rPr>
                <w:rFonts w:asciiTheme="minorEastAsia" w:hAnsiTheme="minorEastAsia" w:cs="宋体"/>
                <w:kern w:val="0"/>
                <w:sz w:val="24"/>
                <w:szCs w:val="24"/>
              </w:rPr>
            </w:pPr>
            <w:r>
              <w:rPr>
                <w:rFonts w:asciiTheme="minorEastAsia" w:hAnsiTheme="minorEastAsia" w:cs="宋体" w:hint="eastAsia"/>
                <w:kern w:val="0"/>
                <w:sz w:val="24"/>
                <w:szCs w:val="24"/>
              </w:rPr>
              <w:t xml:space="preserve">2 </w:t>
            </w:r>
          </w:p>
        </w:tc>
      </w:tr>
      <w:tr w:rsidR="00122BB5">
        <w:trPr>
          <w:trHeight w:val="570"/>
        </w:trPr>
        <w:tc>
          <w:tcPr>
            <w:tcW w:w="457" w:type="dxa"/>
            <w:tcBorders>
              <w:top w:val="nil"/>
              <w:left w:val="single" w:sz="4" w:space="0" w:color="auto"/>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945"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1047"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982"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1531"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国际贸易</w:t>
            </w:r>
          </w:p>
        </w:tc>
        <w:tc>
          <w:tcPr>
            <w:tcW w:w="1559"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专业必修课</w:t>
            </w:r>
          </w:p>
        </w:tc>
        <w:tc>
          <w:tcPr>
            <w:tcW w:w="992"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Theme="minorEastAsia" w:hAnsiTheme="minorEastAsia" w:cs="宋体"/>
                <w:kern w:val="0"/>
                <w:sz w:val="24"/>
                <w:szCs w:val="24"/>
              </w:rPr>
            </w:pPr>
            <w:r>
              <w:rPr>
                <w:rFonts w:asciiTheme="minorEastAsia" w:hAnsiTheme="minorEastAsia" w:cs="宋体" w:hint="eastAsia"/>
                <w:kern w:val="0"/>
                <w:sz w:val="24"/>
                <w:szCs w:val="24"/>
              </w:rPr>
              <w:t>理论课</w:t>
            </w:r>
          </w:p>
        </w:tc>
        <w:tc>
          <w:tcPr>
            <w:tcW w:w="961"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讲授</w:t>
            </w:r>
          </w:p>
        </w:tc>
        <w:tc>
          <w:tcPr>
            <w:tcW w:w="599"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17</w:t>
            </w:r>
          </w:p>
        </w:tc>
        <w:tc>
          <w:tcPr>
            <w:tcW w:w="708"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51</w:t>
            </w:r>
          </w:p>
        </w:tc>
        <w:tc>
          <w:tcPr>
            <w:tcW w:w="567"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right"/>
              <w:rPr>
                <w:rFonts w:asciiTheme="minorEastAsia" w:hAnsiTheme="minorEastAsia" w:cs="宋体"/>
                <w:kern w:val="0"/>
                <w:sz w:val="24"/>
                <w:szCs w:val="24"/>
              </w:rPr>
            </w:pPr>
            <w:r>
              <w:rPr>
                <w:rFonts w:asciiTheme="minorEastAsia" w:hAnsiTheme="minorEastAsia" w:cs="宋体" w:hint="eastAsia"/>
                <w:kern w:val="0"/>
                <w:sz w:val="24"/>
                <w:szCs w:val="24"/>
              </w:rPr>
              <w:t xml:space="preserve">3 </w:t>
            </w:r>
          </w:p>
        </w:tc>
      </w:tr>
      <w:tr w:rsidR="00122BB5">
        <w:trPr>
          <w:trHeight w:val="570"/>
        </w:trPr>
        <w:tc>
          <w:tcPr>
            <w:tcW w:w="457" w:type="dxa"/>
            <w:tcBorders>
              <w:top w:val="nil"/>
              <w:left w:val="single" w:sz="4" w:space="0" w:color="auto"/>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945"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杨方东</w:t>
            </w:r>
          </w:p>
        </w:tc>
        <w:tc>
          <w:tcPr>
            <w:tcW w:w="1047"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982"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副教授</w:t>
            </w:r>
          </w:p>
        </w:tc>
        <w:tc>
          <w:tcPr>
            <w:tcW w:w="1531"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趋势经济学</w:t>
            </w:r>
          </w:p>
        </w:tc>
        <w:tc>
          <w:tcPr>
            <w:tcW w:w="1559"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公选课</w:t>
            </w:r>
          </w:p>
        </w:tc>
        <w:tc>
          <w:tcPr>
            <w:tcW w:w="992"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Theme="minorEastAsia" w:hAnsiTheme="minorEastAsia" w:cs="宋体"/>
                <w:kern w:val="0"/>
                <w:sz w:val="24"/>
                <w:szCs w:val="24"/>
              </w:rPr>
            </w:pPr>
            <w:r>
              <w:rPr>
                <w:rFonts w:asciiTheme="minorEastAsia" w:hAnsiTheme="minorEastAsia" w:cs="宋体" w:hint="eastAsia"/>
                <w:kern w:val="0"/>
                <w:sz w:val="24"/>
                <w:szCs w:val="24"/>
              </w:rPr>
              <w:t>理论课</w:t>
            </w:r>
          </w:p>
        </w:tc>
        <w:tc>
          <w:tcPr>
            <w:tcW w:w="961"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讲授</w:t>
            </w:r>
          </w:p>
        </w:tc>
        <w:tc>
          <w:tcPr>
            <w:tcW w:w="599"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17</w:t>
            </w:r>
          </w:p>
        </w:tc>
        <w:tc>
          <w:tcPr>
            <w:tcW w:w="708"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34</w:t>
            </w:r>
          </w:p>
        </w:tc>
        <w:tc>
          <w:tcPr>
            <w:tcW w:w="567"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right"/>
              <w:rPr>
                <w:rFonts w:asciiTheme="minorEastAsia" w:hAnsiTheme="minorEastAsia" w:cs="宋体"/>
                <w:kern w:val="0"/>
                <w:sz w:val="24"/>
                <w:szCs w:val="24"/>
              </w:rPr>
            </w:pPr>
            <w:r>
              <w:rPr>
                <w:rFonts w:asciiTheme="minorEastAsia" w:hAnsiTheme="minorEastAsia" w:cs="宋体" w:hint="eastAsia"/>
                <w:kern w:val="0"/>
                <w:sz w:val="24"/>
                <w:szCs w:val="24"/>
              </w:rPr>
              <w:t xml:space="preserve">2 </w:t>
            </w:r>
          </w:p>
        </w:tc>
      </w:tr>
      <w:tr w:rsidR="00122BB5">
        <w:trPr>
          <w:trHeight w:val="570"/>
        </w:trPr>
        <w:tc>
          <w:tcPr>
            <w:tcW w:w="457" w:type="dxa"/>
            <w:tcBorders>
              <w:top w:val="nil"/>
              <w:left w:val="single" w:sz="4" w:space="0" w:color="auto"/>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945"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李旭轩</w:t>
            </w:r>
          </w:p>
        </w:tc>
        <w:tc>
          <w:tcPr>
            <w:tcW w:w="1047" w:type="dxa"/>
            <w:tcBorders>
              <w:top w:val="nil"/>
              <w:left w:val="nil"/>
              <w:bottom w:val="single" w:sz="4" w:space="0" w:color="auto"/>
              <w:right w:val="single" w:sz="4" w:space="0" w:color="auto"/>
            </w:tcBorders>
            <w:shd w:val="clear" w:color="auto" w:fill="auto"/>
            <w:vAlign w:val="center"/>
          </w:tcPr>
          <w:p w:rsidR="00122BB5" w:rsidRDefault="00122BB5">
            <w:pPr>
              <w:widowControl/>
              <w:ind w:firstLineChars="0" w:firstLine="0"/>
              <w:jc w:val="left"/>
              <w:rPr>
                <w:rFonts w:asciiTheme="minorEastAsia" w:hAnsiTheme="minorEastAsia" w:cs="宋体"/>
                <w:kern w:val="0"/>
                <w:sz w:val="24"/>
                <w:szCs w:val="24"/>
              </w:rPr>
            </w:pPr>
          </w:p>
        </w:tc>
        <w:tc>
          <w:tcPr>
            <w:tcW w:w="982"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教授</w:t>
            </w:r>
          </w:p>
        </w:tc>
        <w:tc>
          <w:tcPr>
            <w:tcW w:w="1531"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国际营销</w:t>
            </w:r>
          </w:p>
        </w:tc>
        <w:tc>
          <w:tcPr>
            <w:tcW w:w="1559"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专业选修课</w:t>
            </w:r>
          </w:p>
        </w:tc>
        <w:tc>
          <w:tcPr>
            <w:tcW w:w="992"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Theme="minorEastAsia" w:hAnsiTheme="minorEastAsia" w:cs="宋体"/>
                <w:kern w:val="0"/>
                <w:sz w:val="24"/>
                <w:szCs w:val="24"/>
              </w:rPr>
            </w:pPr>
            <w:r>
              <w:rPr>
                <w:rFonts w:asciiTheme="minorEastAsia" w:hAnsiTheme="minorEastAsia" w:cs="宋体" w:hint="eastAsia"/>
                <w:kern w:val="0"/>
                <w:sz w:val="24"/>
                <w:szCs w:val="24"/>
              </w:rPr>
              <w:t>理论课</w:t>
            </w:r>
          </w:p>
        </w:tc>
        <w:tc>
          <w:tcPr>
            <w:tcW w:w="961"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讲授</w:t>
            </w:r>
          </w:p>
        </w:tc>
        <w:tc>
          <w:tcPr>
            <w:tcW w:w="599"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17</w:t>
            </w:r>
          </w:p>
        </w:tc>
        <w:tc>
          <w:tcPr>
            <w:tcW w:w="708"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51</w:t>
            </w:r>
          </w:p>
        </w:tc>
        <w:tc>
          <w:tcPr>
            <w:tcW w:w="567"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right"/>
              <w:rPr>
                <w:rFonts w:asciiTheme="minorEastAsia" w:hAnsiTheme="minorEastAsia" w:cs="宋体"/>
                <w:kern w:val="0"/>
                <w:sz w:val="24"/>
                <w:szCs w:val="24"/>
              </w:rPr>
            </w:pPr>
            <w:r>
              <w:rPr>
                <w:rFonts w:asciiTheme="minorEastAsia" w:hAnsiTheme="minorEastAsia" w:cs="宋体" w:hint="eastAsia"/>
                <w:kern w:val="0"/>
                <w:sz w:val="24"/>
                <w:szCs w:val="24"/>
              </w:rPr>
              <w:t>3</w:t>
            </w:r>
          </w:p>
        </w:tc>
      </w:tr>
      <w:tr w:rsidR="00122BB5">
        <w:trPr>
          <w:trHeight w:val="570"/>
        </w:trPr>
        <w:tc>
          <w:tcPr>
            <w:tcW w:w="457" w:type="dxa"/>
            <w:tcBorders>
              <w:top w:val="nil"/>
              <w:left w:val="single" w:sz="4" w:space="0" w:color="auto"/>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945"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王瑛</w:t>
            </w:r>
          </w:p>
        </w:tc>
        <w:tc>
          <w:tcPr>
            <w:tcW w:w="1047" w:type="dxa"/>
            <w:tcBorders>
              <w:top w:val="nil"/>
              <w:left w:val="nil"/>
              <w:bottom w:val="single" w:sz="4" w:space="0" w:color="auto"/>
              <w:right w:val="single" w:sz="4" w:space="0" w:color="auto"/>
            </w:tcBorders>
            <w:shd w:val="clear" w:color="auto" w:fill="auto"/>
            <w:vAlign w:val="center"/>
          </w:tcPr>
          <w:p w:rsidR="00122BB5" w:rsidRDefault="00122BB5">
            <w:pPr>
              <w:widowControl/>
              <w:ind w:firstLineChars="0" w:firstLine="0"/>
              <w:jc w:val="left"/>
              <w:rPr>
                <w:rFonts w:asciiTheme="minorEastAsia" w:hAnsiTheme="minorEastAsia" w:cs="宋体"/>
                <w:kern w:val="0"/>
                <w:sz w:val="24"/>
                <w:szCs w:val="24"/>
              </w:rPr>
            </w:pPr>
          </w:p>
        </w:tc>
        <w:tc>
          <w:tcPr>
            <w:tcW w:w="982"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教授</w:t>
            </w:r>
          </w:p>
        </w:tc>
        <w:tc>
          <w:tcPr>
            <w:tcW w:w="1531"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微观经济学</w:t>
            </w:r>
          </w:p>
        </w:tc>
        <w:tc>
          <w:tcPr>
            <w:tcW w:w="1559"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专业基础课</w:t>
            </w:r>
          </w:p>
        </w:tc>
        <w:tc>
          <w:tcPr>
            <w:tcW w:w="992"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Theme="minorEastAsia" w:hAnsiTheme="minorEastAsia" w:cs="宋体"/>
                <w:kern w:val="0"/>
                <w:sz w:val="24"/>
                <w:szCs w:val="24"/>
              </w:rPr>
            </w:pPr>
            <w:r>
              <w:rPr>
                <w:rFonts w:asciiTheme="minorEastAsia" w:hAnsiTheme="minorEastAsia" w:cs="宋体" w:hint="eastAsia"/>
                <w:kern w:val="0"/>
                <w:sz w:val="24"/>
                <w:szCs w:val="24"/>
              </w:rPr>
              <w:t>理论课</w:t>
            </w:r>
          </w:p>
        </w:tc>
        <w:tc>
          <w:tcPr>
            <w:tcW w:w="961"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讲授</w:t>
            </w:r>
          </w:p>
        </w:tc>
        <w:tc>
          <w:tcPr>
            <w:tcW w:w="599"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17</w:t>
            </w:r>
          </w:p>
        </w:tc>
        <w:tc>
          <w:tcPr>
            <w:tcW w:w="708"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51</w:t>
            </w:r>
          </w:p>
        </w:tc>
        <w:tc>
          <w:tcPr>
            <w:tcW w:w="567"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right"/>
              <w:rPr>
                <w:rFonts w:asciiTheme="minorEastAsia" w:hAnsiTheme="minorEastAsia" w:cs="宋体"/>
                <w:kern w:val="0"/>
                <w:sz w:val="24"/>
                <w:szCs w:val="24"/>
              </w:rPr>
            </w:pPr>
            <w:r>
              <w:rPr>
                <w:rFonts w:asciiTheme="minorEastAsia" w:hAnsiTheme="minorEastAsia" w:cs="宋体" w:hint="eastAsia"/>
                <w:kern w:val="0"/>
                <w:sz w:val="24"/>
                <w:szCs w:val="24"/>
              </w:rPr>
              <w:t>3</w:t>
            </w:r>
          </w:p>
        </w:tc>
      </w:tr>
      <w:tr w:rsidR="00122BB5">
        <w:trPr>
          <w:trHeight w:val="570"/>
        </w:trPr>
        <w:tc>
          <w:tcPr>
            <w:tcW w:w="457" w:type="dxa"/>
            <w:tcBorders>
              <w:top w:val="nil"/>
              <w:left w:val="single" w:sz="4" w:space="0" w:color="auto"/>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945"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梁荔</w:t>
            </w:r>
          </w:p>
        </w:tc>
        <w:tc>
          <w:tcPr>
            <w:tcW w:w="1047"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982"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副教授</w:t>
            </w:r>
          </w:p>
        </w:tc>
        <w:tc>
          <w:tcPr>
            <w:tcW w:w="1531"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WTO</w:t>
            </w:r>
            <w:r>
              <w:rPr>
                <w:rFonts w:asciiTheme="minorEastAsia" w:hAnsiTheme="minorEastAsia" w:cs="宋体" w:hint="eastAsia"/>
                <w:kern w:val="0"/>
                <w:sz w:val="24"/>
                <w:szCs w:val="24"/>
              </w:rPr>
              <w:t>概论</w:t>
            </w:r>
          </w:p>
        </w:tc>
        <w:tc>
          <w:tcPr>
            <w:tcW w:w="1559"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专业必修课</w:t>
            </w:r>
          </w:p>
        </w:tc>
        <w:tc>
          <w:tcPr>
            <w:tcW w:w="992"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理论课</w:t>
            </w:r>
          </w:p>
        </w:tc>
        <w:tc>
          <w:tcPr>
            <w:tcW w:w="961"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讲授</w:t>
            </w:r>
          </w:p>
        </w:tc>
        <w:tc>
          <w:tcPr>
            <w:tcW w:w="599"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10</w:t>
            </w:r>
          </w:p>
        </w:tc>
        <w:tc>
          <w:tcPr>
            <w:tcW w:w="708"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51</w:t>
            </w:r>
          </w:p>
        </w:tc>
        <w:tc>
          <w:tcPr>
            <w:tcW w:w="567"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3 </w:t>
            </w:r>
          </w:p>
        </w:tc>
      </w:tr>
    </w:tbl>
    <w:p w:rsidR="00122BB5" w:rsidRDefault="000E537E">
      <w:pPr>
        <w:pStyle w:val="2"/>
        <w:ind w:firstLine="643"/>
        <w:rPr>
          <w:snapToGrid w:val="0"/>
        </w:rPr>
      </w:pPr>
      <w:bookmarkStart w:id="20" w:name="_Toc436783278"/>
      <w:r>
        <w:rPr>
          <w:rFonts w:hint="eastAsia"/>
          <w:snapToGrid w:val="0"/>
        </w:rPr>
        <w:t>教师参与教学改革的情况</w:t>
      </w:r>
      <w:bookmarkEnd w:id="20"/>
    </w:p>
    <w:p w:rsidR="00122BB5" w:rsidRDefault="000E537E">
      <w:pPr>
        <w:ind w:firstLine="640"/>
        <w:rPr>
          <w:snapToGrid w:val="0"/>
        </w:rPr>
      </w:pPr>
      <w:r>
        <w:rPr>
          <w:rFonts w:hint="eastAsia"/>
          <w:snapToGrid w:val="0"/>
        </w:rPr>
        <w:t>注重教学改革与创新。本专业教师承担区教育厅教改项目</w:t>
      </w:r>
      <w:r>
        <w:rPr>
          <w:rFonts w:hint="eastAsia"/>
          <w:snapToGrid w:val="0"/>
        </w:rPr>
        <w:t>2</w:t>
      </w:r>
      <w:r>
        <w:rPr>
          <w:rFonts w:hint="eastAsia"/>
          <w:snapToGrid w:val="0"/>
        </w:rPr>
        <w:t>个，区“十一五”优秀教材立项</w:t>
      </w:r>
      <w:r>
        <w:rPr>
          <w:rFonts w:hint="eastAsia"/>
          <w:snapToGrid w:val="0"/>
        </w:rPr>
        <w:t>1</w:t>
      </w:r>
      <w:r>
        <w:rPr>
          <w:rFonts w:hint="eastAsia"/>
          <w:snapToGrid w:val="0"/>
        </w:rPr>
        <w:t>个，校级教改项目</w:t>
      </w:r>
      <w:r>
        <w:rPr>
          <w:rFonts w:hint="eastAsia"/>
          <w:snapToGrid w:val="0"/>
        </w:rPr>
        <w:t>10</w:t>
      </w:r>
      <w:r>
        <w:rPr>
          <w:rFonts w:hint="eastAsia"/>
          <w:snapToGrid w:val="0"/>
        </w:rPr>
        <w:t>项，出版教材</w:t>
      </w:r>
      <w:r>
        <w:rPr>
          <w:rFonts w:hint="eastAsia"/>
          <w:snapToGrid w:val="0"/>
        </w:rPr>
        <w:t>2</w:t>
      </w:r>
      <w:r>
        <w:rPr>
          <w:rFonts w:hint="eastAsia"/>
          <w:snapToGrid w:val="0"/>
        </w:rPr>
        <w:t>本，专著</w:t>
      </w:r>
      <w:r>
        <w:rPr>
          <w:rFonts w:hint="eastAsia"/>
          <w:snapToGrid w:val="0"/>
        </w:rPr>
        <w:t>1</w:t>
      </w:r>
      <w:r>
        <w:rPr>
          <w:rFonts w:hint="eastAsia"/>
          <w:snapToGrid w:val="0"/>
        </w:rPr>
        <w:t>部。“国际金融”、“电子商务”、“商务谈判”已被评为学院院级精品课程。通过开展多媒体</w:t>
      </w:r>
      <w:r>
        <w:rPr>
          <w:rFonts w:hint="eastAsia"/>
          <w:snapToGrid w:val="0"/>
        </w:rPr>
        <w:lastRenderedPageBreak/>
        <w:t>教学研究和教学课件研发，促进新的教育技术在教学中的应用。在现代教育技术应用比赛中，获得国家级学科竞赛奖励</w:t>
      </w:r>
      <w:r>
        <w:rPr>
          <w:rFonts w:hint="eastAsia"/>
          <w:snapToGrid w:val="0"/>
        </w:rPr>
        <w:t>5</w:t>
      </w:r>
      <w:r>
        <w:rPr>
          <w:rFonts w:hint="eastAsia"/>
          <w:snapToGrid w:val="0"/>
        </w:rPr>
        <w:t>次，区级奖励</w:t>
      </w:r>
      <w:r>
        <w:rPr>
          <w:rFonts w:hint="eastAsia"/>
          <w:snapToGrid w:val="0"/>
        </w:rPr>
        <w:t>2</w:t>
      </w:r>
      <w:r>
        <w:rPr>
          <w:rFonts w:hint="eastAsia"/>
          <w:snapToGrid w:val="0"/>
        </w:rPr>
        <w:t>个、院级奖励</w:t>
      </w:r>
      <w:r>
        <w:rPr>
          <w:rFonts w:hint="eastAsia"/>
          <w:snapToGrid w:val="0"/>
        </w:rPr>
        <w:t>8</w:t>
      </w:r>
      <w:r>
        <w:rPr>
          <w:rFonts w:hint="eastAsia"/>
          <w:snapToGrid w:val="0"/>
        </w:rPr>
        <w:t>个。在学院举办的青年教师优质课评比和青年教师说课比赛中，本专业教师</w:t>
      </w:r>
      <w:r>
        <w:rPr>
          <w:rFonts w:hint="eastAsia"/>
          <w:snapToGrid w:val="0"/>
        </w:rPr>
        <w:t>2</w:t>
      </w:r>
      <w:r>
        <w:rPr>
          <w:rFonts w:hint="eastAsia"/>
          <w:snapToGrid w:val="0"/>
        </w:rPr>
        <w:t>人次获奖。</w:t>
      </w:r>
    </w:p>
    <w:p w:rsidR="00122BB5" w:rsidRDefault="000E537E">
      <w:pPr>
        <w:pStyle w:val="2"/>
        <w:ind w:firstLine="643"/>
        <w:rPr>
          <w:snapToGrid w:val="0"/>
        </w:rPr>
      </w:pPr>
      <w:bookmarkStart w:id="21" w:name="_Toc436783279"/>
      <w:r>
        <w:rPr>
          <w:rFonts w:hint="eastAsia"/>
          <w:snapToGrid w:val="0"/>
        </w:rPr>
        <w:t>专任教师科研状况</w:t>
      </w:r>
      <w:bookmarkEnd w:id="21"/>
    </w:p>
    <w:p w:rsidR="00122BB5" w:rsidRDefault="000E537E">
      <w:pPr>
        <w:ind w:firstLine="640"/>
        <w:rPr>
          <w:color w:val="000000"/>
        </w:rPr>
      </w:pPr>
      <w:r>
        <w:rPr>
          <w:rFonts w:hint="eastAsia"/>
        </w:rPr>
        <w:t>在抓好教学质量的同时，我们还积极进行科研，近年承担</w:t>
      </w:r>
      <w:r>
        <w:rPr>
          <w:rFonts w:hint="eastAsia"/>
          <w:color w:val="000000" w:themeColor="text1"/>
        </w:rPr>
        <w:t>省部级项目八项，发表论文篇三十</w:t>
      </w:r>
      <w:r>
        <w:rPr>
          <w:color w:val="000000" w:themeColor="text1"/>
        </w:rPr>
        <w:t>多篇，其中被</w:t>
      </w:r>
      <w:r>
        <w:rPr>
          <w:color w:val="000000" w:themeColor="text1"/>
        </w:rPr>
        <w:t>SCI</w:t>
      </w:r>
      <w:r>
        <w:rPr>
          <w:color w:val="000000" w:themeColor="text1"/>
        </w:rPr>
        <w:t>收录</w:t>
      </w:r>
      <w:r>
        <w:rPr>
          <w:rFonts w:hint="eastAsia"/>
          <w:color w:val="000000" w:themeColor="text1"/>
        </w:rPr>
        <w:t>4</w:t>
      </w:r>
      <w:r>
        <w:rPr>
          <w:color w:val="000000" w:themeColor="text1"/>
        </w:rPr>
        <w:t>篇，</w:t>
      </w:r>
      <w:r>
        <w:rPr>
          <w:color w:val="000000" w:themeColor="text1"/>
        </w:rPr>
        <w:t>EI</w:t>
      </w:r>
      <w:r>
        <w:rPr>
          <w:color w:val="000000" w:themeColor="text1"/>
        </w:rPr>
        <w:t>收录</w:t>
      </w:r>
      <w:r>
        <w:rPr>
          <w:rFonts w:hint="eastAsia"/>
          <w:color w:val="000000" w:themeColor="text1"/>
        </w:rPr>
        <w:t>2</w:t>
      </w:r>
      <w:r>
        <w:rPr>
          <w:color w:val="000000" w:themeColor="text1"/>
        </w:rPr>
        <w:t>篇</w:t>
      </w:r>
      <w:r>
        <w:rPr>
          <w:rFonts w:hint="eastAsia"/>
          <w:color w:val="000000" w:themeColor="text1"/>
        </w:rPr>
        <w:t>。对国际贸易，特别是对中国——东盟自由区的研究，其研究成果达到了国内先进水平。承担的市级、横向科研项目多与地方产业密切相关，如“珠江—西江经济带城市竞争力研究”、“梧州市五大支柱产业研究</w:t>
      </w:r>
      <w:r>
        <w:rPr>
          <w:rFonts w:hint="eastAsia"/>
        </w:rPr>
        <w:t>”、“粤桂特别合作试验区研究”等。</w:t>
      </w:r>
    </w:p>
    <w:p w:rsidR="00122BB5" w:rsidRDefault="000E537E">
      <w:pPr>
        <w:widowControl/>
        <w:ind w:firstLine="643"/>
        <w:jc w:val="center"/>
        <w:rPr>
          <w:rFonts w:ascii="宋体" w:eastAsia="宋体" w:hAnsi="宋体" w:cs="宋体"/>
          <w:b/>
          <w:bCs/>
          <w:color w:val="000000"/>
          <w:kern w:val="0"/>
          <w:szCs w:val="32"/>
        </w:rPr>
      </w:pPr>
      <w:r>
        <w:rPr>
          <w:rFonts w:ascii="宋体" w:eastAsia="宋体" w:hAnsi="宋体" w:cs="宋体" w:hint="eastAsia"/>
          <w:b/>
          <w:bCs/>
          <w:color w:val="000000"/>
          <w:kern w:val="0"/>
          <w:szCs w:val="32"/>
        </w:rPr>
        <w:t>2015年（1月—12月）学术著作奖励统计表</w:t>
      </w:r>
    </w:p>
    <w:tbl>
      <w:tblPr>
        <w:tblW w:w="8784" w:type="dxa"/>
        <w:jc w:val="center"/>
        <w:tblLayout w:type="fixed"/>
        <w:tblLook w:val="04A0"/>
      </w:tblPr>
      <w:tblGrid>
        <w:gridCol w:w="562"/>
        <w:gridCol w:w="1134"/>
        <w:gridCol w:w="993"/>
        <w:gridCol w:w="850"/>
        <w:gridCol w:w="709"/>
        <w:gridCol w:w="850"/>
        <w:gridCol w:w="2268"/>
        <w:gridCol w:w="1418"/>
      </w:tblGrid>
      <w:tr w:rsidR="00122BB5">
        <w:trPr>
          <w:trHeight w:val="500"/>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仿宋" w:hAnsi="仿宋" w:cs="宋体"/>
                <w:b/>
                <w:bCs/>
                <w:color w:val="000000"/>
                <w:kern w:val="0"/>
                <w:sz w:val="24"/>
                <w:szCs w:val="24"/>
              </w:rPr>
            </w:pPr>
            <w:r>
              <w:rPr>
                <w:rFonts w:ascii="仿宋" w:hAnsi="仿宋" w:cs="宋体" w:hint="eastAsia"/>
                <w:b/>
                <w:bCs/>
                <w:color w:val="000000"/>
                <w:kern w:val="0"/>
                <w:sz w:val="24"/>
                <w:szCs w:val="24"/>
              </w:rPr>
              <w:t>序号</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仿宋" w:hAnsi="仿宋" w:cs="宋体"/>
                <w:b/>
                <w:bCs/>
                <w:color w:val="000000"/>
                <w:kern w:val="0"/>
                <w:sz w:val="24"/>
                <w:szCs w:val="24"/>
              </w:rPr>
            </w:pPr>
            <w:r>
              <w:rPr>
                <w:rFonts w:ascii="仿宋" w:hAnsi="仿宋" w:cs="宋体" w:hint="eastAsia"/>
                <w:b/>
                <w:bCs/>
                <w:color w:val="000000"/>
                <w:kern w:val="0"/>
                <w:sz w:val="24"/>
                <w:szCs w:val="24"/>
              </w:rPr>
              <w:t>部门</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仿宋" w:hAnsi="仿宋" w:cs="宋体"/>
                <w:b/>
                <w:bCs/>
                <w:color w:val="000000"/>
                <w:kern w:val="0"/>
                <w:sz w:val="24"/>
                <w:szCs w:val="24"/>
              </w:rPr>
            </w:pPr>
            <w:r>
              <w:rPr>
                <w:rFonts w:ascii="仿宋" w:hAnsi="仿宋" w:cs="宋体" w:hint="eastAsia"/>
                <w:b/>
                <w:bCs/>
                <w:color w:val="000000"/>
                <w:kern w:val="0"/>
                <w:sz w:val="24"/>
                <w:szCs w:val="24"/>
              </w:rPr>
              <w:t>姓名</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22BB5" w:rsidRDefault="000E537E">
            <w:pPr>
              <w:widowControl/>
              <w:ind w:firstLineChars="0" w:firstLine="0"/>
              <w:jc w:val="center"/>
              <w:rPr>
                <w:rFonts w:ascii="仿宋" w:hAnsi="仿宋" w:cs="宋体"/>
                <w:b/>
                <w:bCs/>
                <w:kern w:val="0"/>
                <w:sz w:val="24"/>
                <w:szCs w:val="24"/>
              </w:rPr>
            </w:pPr>
            <w:r>
              <w:rPr>
                <w:rFonts w:ascii="仿宋" w:hAnsi="仿宋" w:cs="宋体" w:hint="eastAsia"/>
                <w:b/>
                <w:bCs/>
                <w:kern w:val="0"/>
                <w:sz w:val="24"/>
                <w:szCs w:val="24"/>
              </w:rPr>
              <w:t>角色</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22BB5" w:rsidRDefault="000E537E">
            <w:pPr>
              <w:widowControl/>
              <w:ind w:firstLineChars="0" w:firstLine="0"/>
              <w:jc w:val="center"/>
              <w:rPr>
                <w:rFonts w:ascii="仿宋" w:hAnsi="仿宋" w:cs="宋体"/>
                <w:b/>
                <w:bCs/>
                <w:kern w:val="0"/>
                <w:sz w:val="24"/>
                <w:szCs w:val="24"/>
              </w:rPr>
            </w:pPr>
            <w:r>
              <w:rPr>
                <w:rFonts w:ascii="仿宋" w:hAnsi="仿宋" w:cs="宋体" w:hint="eastAsia"/>
                <w:b/>
                <w:bCs/>
                <w:kern w:val="0"/>
                <w:sz w:val="24"/>
                <w:szCs w:val="24"/>
              </w:rPr>
              <w:t>作者排名</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22BB5" w:rsidRDefault="000E537E">
            <w:pPr>
              <w:widowControl/>
              <w:ind w:firstLineChars="0" w:firstLine="0"/>
              <w:jc w:val="center"/>
              <w:rPr>
                <w:rFonts w:ascii="仿宋" w:hAnsi="仿宋" w:cs="宋体"/>
                <w:b/>
                <w:bCs/>
                <w:kern w:val="0"/>
                <w:sz w:val="24"/>
                <w:szCs w:val="24"/>
              </w:rPr>
            </w:pPr>
            <w:r>
              <w:rPr>
                <w:rFonts w:ascii="仿宋" w:hAnsi="仿宋" w:cs="宋体" w:hint="eastAsia"/>
                <w:b/>
                <w:bCs/>
                <w:kern w:val="0"/>
                <w:sz w:val="24"/>
                <w:szCs w:val="24"/>
              </w:rPr>
              <w:t>编委总数</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22BB5" w:rsidRDefault="000E537E">
            <w:pPr>
              <w:widowControl/>
              <w:ind w:firstLineChars="0" w:firstLine="0"/>
              <w:jc w:val="center"/>
              <w:rPr>
                <w:rFonts w:ascii="仿宋" w:hAnsi="仿宋" w:cs="宋体"/>
                <w:b/>
                <w:bCs/>
                <w:kern w:val="0"/>
                <w:sz w:val="24"/>
                <w:szCs w:val="24"/>
              </w:rPr>
            </w:pPr>
            <w:r>
              <w:rPr>
                <w:rFonts w:ascii="仿宋" w:hAnsi="仿宋" w:cs="宋体" w:hint="eastAsia"/>
                <w:b/>
                <w:bCs/>
                <w:kern w:val="0"/>
                <w:sz w:val="24"/>
                <w:szCs w:val="24"/>
              </w:rPr>
              <w:t>书名</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22BB5" w:rsidRDefault="000E537E">
            <w:pPr>
              <w:widowControl/>
              <w:ind w:firstLineChars="0" w:firstLine="0"/>
              <w:jc w:val="center"/>
              <w:rPr>
                <w:rFonts w:ascii="仿宋" w:hAnsi="仿宋" w:cs="宋体"/>
                <w:b/>
                <w:bCs/>
                <w:kern w:val="0"/>
                <w:sz w:val="24"/>
                <w:szCs w:val="24"/>
              </w:rPr>
            </w:pPr>
            <w:r>
              <w:rPr>
                <w:rFonts w:ascii="仿宋" w:hAnsi="仿宋" w:cs="宋体" w:hint="eastAsia"/>
                <w:b/>
                <w:bCs/>
                <w:kern w:val="0"/>
                <w:sz w:val="24"/>
                <w:szCs w:val="24"/>
              </w:rPr>
              <w:t>出版社</w:t>
            </w:r>
          </w:p>
        </w:tc>
      </w:tr>
      <w:tr w:rsidR="00122BB5">
        <w:trPr>
          <w:trHeight w:val="500"/>
          <w:jc w:val="center"/>
        </w:trPr>
        <w:tc>
          <w:tcPr>
            <w:tcW w:w="562" w:type="dxa"/>
            <w:vMerge/>
            <w:tcBorders>
              <w:top w:val="single" w:sz="4" w:space="0" w:color="auto"/>
              <w:left w:val="single" w:sz="4" w:space="0" w:color="auto"/>
              <w:bottom w:val="single" w:sz="4" w:space="0" w:color="auto"/>
              <w:right w:val="single" w:sz="4" w:space="0" w:color="auto"/>
            </w:tcBorders>
            <w:vAlign w:val="center"/>
          </w:tcPr>
          <w:p w:rsidR="00122BB5" w:rsidRDefault="00122BB5">
            <w:pPr>
              <w:widowControl/>
              <w:ind w:firstLineChars="0" w:firstLine="0"/>
              <w:jc w:val="left"/>
              <w:rPr>
                <w:rFonts w:ascii="仿宋" w:hAnsi="仿宋" w:cs="宋体"/>
                <w:b/>
                <w:bCs/>
                <w:color w:val="000000"/>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22BB5" w:rsidRDefault="00122BB5">
            <w:pPr>
              <w:widowControl/>
              <w:ind w:firstLineChars="0" w:firstLine="0"/>
              <w:jc w:val="left"/>
              <w:rPr>
                <w:rFonts w:ascii="仿宋" w:hAnsi="仿宋" w:cs="宋体"/>
                <w:b/>
                <w:bCs/>
                <w:color w:val="000000"/>
                <w:kern w:val="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122BB5" w:rsidRDefault="00122BB5">
            <w:pPr>
              <w:widowControl/>
              <w:ind w:firstLineChars="0" w:firstLine="0"/>
              <w:jc w:val="left"/>
              <w:rPr>
                <w:rFonts w:ascii="仿宋" w:hAnsi="仿宋" w:cs="宋体"/>
                <w:b/>
                <w:bCs/>
                <w:color w:val="000000"/>
                <w:kern w:val="0"/>
                <w:sz w:val="24"/>
                <w:szCs w:val="24"/>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122BB5" w:rsidRDefault="00122BB5">
            <w:pPr>
              <w:widowControl/>
              <w:ind w:firstLineChars="0" w:firstLine="0"/>
              <w:jc w:val="left"/>
              <w:rPr>
                <w:rFonts w:ascii="仿宋" w:hAnsi="仿宋" w:cs="宋体"/>
                <w:b/>
                <w:bCs/>
                <w:kern w:val="0"/>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122BB5" w:rsidRDefault="00122BB5">
            <w:pPr>
              <w:widowControl/>
              <w:ind w:firstLineChars="0" w:firstLine="0"/>
              <w:jc w:val="left"/>
              <w:rPr>
                <w:rFonts w:ascii="仿宋" w:hAnsi="仿宋" w:cs="宋体"/>
                <w:b/>
                <w:bCs/>
                <w:kern w:val="0"/>
                <w:sz w:val="24"/>
                <w:szCs w:val="24"/>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122BB5" w:rsidRDefault="00122BB5">
            <w:pPr>
              <w:widowControl/>
              <w:ind w:firstLineChars="0" w:firstLine="0"/>
              <w:jc w:val="left"/>
              <w:rPr>
                <w:rFonts w:ascii="仿宋" w:hAnsi="仿宋" w:cs="宋体"/>
                <w:b/>
                <w:bCs/>
                <w:kern w:val="0"/>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tcPr>
          <w:p w:rsidR="00122BB5" w:rsidRDefault="00122BB5">
            <w:pPr>
              <w:widowControl/>
              <w:ind w:firstLineChars="0" w:firstLine="0"/>
              <w:jc w:val="left"/>
              <w:rPr>
                <w:rFonts w:ascii="仿宋" w:hAnsi="仿宋" w:cs="宋体"/>
                <w:b/>
                <w:bCs/>
                <w:kern w:val="0"/>
                <w:sz w:val="24"/>
                <w:szCs w:val="24"/>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122BB5" w:rsidRDefault="00122BB5">
            <w:pPr>
              <w:widowControl/>
              <w:ind w:firstLineChars="0" w:firstLine="0"/>
              <w:jc w:val="left"/>
              <w:rPr>
                <w:rFonts w:ascii="仿宋" w:hAnsi="仿宋" w:cs="宋体"/>
                <w:b/>
                <w:bCs/>
                <w:kern w:val="0"/>
                <w:sz w:val="24"/>
                <w:szCs w:val="24"/>
              </w:rPr>
            </w:pPr>
          </w:p>
        </w:tc>
      </w:tr>
      <w:tr w:rsidR="00122BB5">
        <w:trPr>
          <w:trHeight w:val="500"/>
          <w:jc w:val="center"/>
        </w:trPr>
        <w:tc>
          <w:tcPr>
            <w:tcW w:w="562" w:type="dxa"/>
            <w:vMerge/>
            <w:tcBorders>
              <w:top w:val="single" w:sz="4" w:space="0" w:color="auto"/>
              <w:left w:val="single" w:sz="4" w:space="0" w:color="auto"/>
              <w:bottom w:val="single" w:sz="4" w:space="0" w:color="auto"/>
              <w:right w:val="single" w:sz="4" w:space="0" w:color="auto"/>
            </w:tcBorders>
            <w:vAlign w:val="center"/>
          </w:tcPr>
          <w:p w:rsidR="00122BB5" w:rsidRDefault="00122BB5">
            <w:pPr>
              <w:widowControl/>
              <w:ind w:firstLineChars="0" w:firstLine="0"/>
              <w:jc w:val="left"/>
              <w:rPr>
                <w:rFonts w:ascii="仿宋" w:hAnsi="仿宋" w:cs="宋体"/>
                <w:b/>
                <w:bCs/>
                <w:color w:val="000000"/>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22BB5" w:rsidRDefault="00122BB5">
            <w:pPr>
              <w:widowControl/>
              <w:ind w:firstLineChars="0" w:firstLine="0"/>
              <w:jc w:val="left"/>
              <w:rPr>
                <w:rFonts w:ascii="仿宋" w:hAnsi="仿宋" w:cs="宋体"/>
                <w:b/>
                <w:bCs/>
                <w:color w:val="000000"/>
                <w:kern w:val="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122BB5" w:rsidRDefault="00122BB5">
            <w:pPr>
              <w:widowControl/>
              <w:ind w:firstLineChars="0" w:firstLine="0"/>
              <w:jc w:val="left"/>
              <w:rPr>
                <w:rFonts w:ascii="仿宋" w:hAnsi="仿宋" w:cs="宋体"/>
                <w:b/>
                <w:bCs/>
                <w:color w:val="000000"/>
                <w:kern w:val="0"/>
                <w:sz w:val="24"/>
                <w:szCs w:val="24"/>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122BB5" w:rsidRDefault="00122BB5">
            <w:pPr>
              <w:widowControl/>
              <w:ind w:firstLineChars="0" w:firstLine="0"/>
              <w:jc w:val="left"/>
              <w:rPr>
                <w:rFonts w:ascii="仿宋" w:hAnsi="仿宋" w:cs="宋体"/>
                <w:b/>
                <w:bCs/>
                <w:kern w:val="0"/>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122BB5" w:rsidRDefault="00122BB5">
            <w:pPr>
              <w:widowControl/>
              <w:ind w:firstLineChars="0" w:firstLine="0"/>
              <w:jc w:val="left"/>
              <w:rPr>
                <w:rFonts w:ascii="仿宋" w:hAnsi="仿宋" w:cs="宋体"/>
                <w:b/>
                <w:bCs/>
                <w:kern w:val="0"/>
                <w:sz w:val="24"/>
                <w:szCs w:val="24"/>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122BB5" w:rsidRDefault="00122BB5">
            <w:pPr>
              <w:widowControl/>
              <w:ind w:firstLineChars="0" w:firstLine="0"/>
              <w:jc w:val="left"/>
              <w:rPr>
                <w:rFonts w:ascii="仿宋" w:hAnsi="仿宋" w:cs="宋体"/>
                <w:b/>
                <w:bCs/>
                <w:kern w:val="0"/>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tcPr>
          <w:p w:rsidR="00122BB5" w:rsidRDefault="00122BB5">
            <w:pPr>
              <w:widowControl/>
              <w:ind w:firstLineChars="0" w:firstLine="0"/>
              <w:jc w:val="left"/>
              <w:rPr>
                <w:rFonts w:ascii="仿宋" w:hAnsi="仿宋" w:cs="宋体"/>
                <w:b/>
                <w:bCs/>
                <w:kern w:val="0"/>
                <w:sz w:val="24"/>
                <w:szCs w:val="24"/>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122BB5" w:rsidRDefault="00122BB5">
            <w:pPr>
              <w:widowControl/>
              <w:ind w:firstLineChars="0" w:firstLine="0"/>
              <w:jc w:val="left"/>
              <w:rPr>
                <w:rFonts w:ascii="仿宋" w:hAnsi="仿宋" w:cs="宋体"/>
                <w:b/>
                <w:bCs/>
                <w:kern w:val="0"/>
                <w:sz w:val="24"/>
                <w:szCs w:val="24"/>
              </w:rPr>
            </w:pPr>
          </w:p>
        </w:tc>
      </w:tr>
      <w:tr w:rsidR="00122BB5">
        <w:trPr>
          <w:trHeight w:val="915"/>
          <w:jc w:val="center"/>
        </w:trPr>
        <w:tc>
          <w:tcPr>
            <w:tcW w:w="562" w:type="dxa"/>
            <w:tcBorders>
              <w:top w:val="nil"/>
              <w:left w:val="single" w:sz="4" w:space="0" w:color="auto"/>
              <w:bottom w:val="nil"/>
              <w:right w:val="single" w:sz="4" w:space="0" w:color="auto"/>
            </w:tcBorders>
            <w:shd w:val="clear" w:color="auto" w:fill="auto"/>
            <w:vAlign w:val="center"/>
          </w:tcPr>
          <w:p w:rsidR="00122BB5" w:rsidRDefault="000E537E">
            <w:pPr>
              <w:widowControl/>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 xml:space="preserve">1　</w:t>
            </w:r>
          </w:p>
        </w:tc>
        <w:tc>
          <w:tcPr>
            <w:tcW w:w="1134" w:type="dxa"/>
            <w:tcBorders>
              <w:top w:val="nil"/>
              <w:left w:val="nil"/>
              <w:bottom w:val="nil"/>
              <w:right w:val="single" w:sz="4" w:space="0" w:color="auto"/>
            </w:tcBorders>
            <w:shd w:val="clear" w:color="auto" w:fill="auto"/>
            <w:vAlign w:val="center"/>
          </w:tcPr>
          <w:p w:rsidR="00122BB5" w:rsidRDefault="000E537E">
            <w:pPr>
              <w:widowControl/>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经济管理学院</w:t>
            </w:r>
          </w:p>
        </w:tc>
        <w:tc>
          <w:tcPr>
            <w:tcW w:w="993" w:type="dxa"/>
            <w:tcBorders>
              <w:top w:val="nil"/>
              <w:left w:val="nil"/>
              <w:bottom w:val="nil"/>
              <w:right w:val="single" w:sz="4" w:space="0" w:color="auto"/>
            </w:tcBorders>
            <w:shd w:val="clear" w:color="auto" w:fill="auto"/>
            <w:vAlign w:val="center"/>
          </w:tcPr>
          <w:p w:rsidR="00122BB5" w:rsidRDefault="000E537E">
            <w:pPr>
              <w:widowControl/>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魏格坤</w:t>
            </w:r>
          </w:p>
        </w:tc>
        <w:tc>
          <w:tcPr>
            <w:tcW w:w="850" w:type="dxa"/>
            <w:tcBorders>
              <w:top w:val="nil"/>
              <w:left w:val="nil"/>
              <w:bottom w:val="nil"/>
              <w:right w:val="single" w:sz="4" w:space="0" w:color="auto"/>
            </w:tcBorders>
            <w:shd w:val="clear" w:color="auto" w:fill="auto"/>
            <w:vAlign w:val="center"/>
          </w:tcPr>
          <w:p w:rsidR="00122BB5" w:rsidRDefault="000E537E">
            <w:pPr>
              <w:widowControl/>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独著</w:t>
            </w:r>
          </w:p>
        </w:tc>
        <w:tc>
          <w:tcPr>
            <w:tcW w:w="709" w:type="dxa"/>
            <w:tcBorders>
              <w:top w:val="nil"/>
              <w:left w:val="nil"/>
              <w:bottom w:val="nil"/>
              <w:right w:val="single" w:sz="4" w:space="0" w:color="auto"/>
            </w:tcBorders>
            <w:shd w:val="clear" w:color="auto" w:fill="auto"/>
            <w:vAlign w:val="center"/>
          </w:tcPr>
          <w:p w:rsidR="00122BB5" w:rsidRDefault="000E537E">
            <w:pPr>
              <w:widowControl/>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1</w:t>
            </w:r>
          </w:p>
        </w:tc>
        <w:tc>
          <w:tcPr>
            <w:tcW w:w="850" w:type="dxa"/>
            <w:tcBorders>
              <w:top w:val="nil"/>
              <w:left w:val="nil"/>
              <w:bottom w:val="nil"/>
              <w:right w:val="single" w:sz="4" w:space="0" w:color="auto"/>
            </w:tcBorders>
            <w:shd w:val="clear" w:color="auto" w:fill="auto"/>
            <w:vAlign w:val="center"/>
          </w:tcPr>
          <w:p w:rsidR="00122BB5" w:rsidRDefault="000E537E">
            <w:pPr>
              <w:widowControl/>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1</w:t>
            </w:r>
          </w:p>
        </w:tc>
        <w:tc>
          <w:tcPr>
            <w:tcW w:w="2268" w:type="dxa"/>
            <w:tcBorders>
              <w:top w:val="nil"/>
              <w:left w:val="nil"/>
              <w:bottom w:val="nil"/>
              <w:right w:val="single" w:sz="4" w:space="0" w:color="auto"/>
            </w:tcBorders>
            <w:shd w:val="clear" w:color="auto" w:fill="auto"/>
            <w:vAlign w:val="center"/>
          </w:tcPr>
          <w:p w:rsidR="00122BB5" w:rsidRDefault="000E537E">
            <w:pPr>
              <w:widowControl/>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电子商务条件下国际贸易的发展研究</w:t>
            </w:r>
          </w:p>
        </w:tc>
        <w:tc>
          <w:tcPr>
            <w:tcW w:w="1418" w:type="dxa"/>
            <w:tcBorders>
              <w:top w:val="nil"/>
              <w:left w:val="nil"/>
              <w:bottom w:val="nil"/>
              <w:right w:val="single" w:sz="4" w:space="0" w:color="auto"/>
            </w:tcBorders>
            <w:shd w:val="clear" w:color="auto" w:fill="auto"/>
            <w:vAlign w:val="center"/>
          </w:tcPr>
          <w:p w:rsidR="00122BB5" w:rsidRDefault="000E537E">
            <w:pPr>
              <w:widowControl/>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湖北科学技术出版社</w:t>
            </w:r>
          </w:p>
        </w:tc>
      </w:tr>
      <w:tr w:rsidR="00122BB5">
        <w:trPr>
          <w:trHeight w:val="705"/>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2</w:t>
            </w:r>
          </w:p>
        </w:tc>
        <w:tc>
          <w:tcPr>
            <w:tcW w:w="1134"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经济管理学院</w:t>
            </w:r>
          </w:p>
        </w:tc>
        <w:tc>
          <w:tcPr>
            <w:tcW w:w="993"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黄雪宁</w:t>
            </w:r>
          </w:p>
        </w:tc>
        <w:tc>
          <w:tcPr>
            <w:tcW w:w="850"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独著</w:t>
            </w:r>
          </w:p>
        </w:tc>
        <w:tc>
          <w:tcPr>
            <w:tcW w:w="709"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1</w:t>
            </w:r>
          </w:p>
        </w:tc>
        <w:tc>
          <w:tcPr>
            <w:tcW w:w="850"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1</w:t>
            </w:r>
          </w:p>
        </w:tc>
        <w:tc>
          <w:tcPr>
            <w:tcW w:w="2268"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产教融合校企协同育人研究</w:t>
            </w:r>
          </w:p>
        </w:tc>
        <w:tc>
          <w:tcPr>
            <w:tcW w:w="1418"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湖北科学技术出版社</w:t>
            </w:r>
          </w:p>
        </w:tc>
      </w:tr>
    </w:tbl>
    <w:tbl>
      <w:tblPr>
        <w:tblpPr w:leftFromText="180" w:rightFromText="180" w:vertAnchor="text" w:horzAnchor="margin" w:tblpXSpec="center" w:tblpY="702"/>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134"/>
        <w:gridCol w:w="993"/>
        <w:gridCol w:w="425"/>
        <w:gridCol w:w="567"/>
        <w:gridCol w:w="2268"/>
        <w:gridCol w:w="992"/>
        <w:gridCol w:w="709"/>
        <w:gridCol w:w="997"/>
        <w:gridCol w:w="726"/>
      </w:tblGrid>
      <w:tr w:rsidR="00122BB5">
        <w:trPr>
          <w:trHeight w:val="500"/>
        </w:trPr>
        <w:tc>
          <w:tcPr>
            <w:tcW w:w="562" w:type="dxa"/>
            <w:vMerge w:val="restart"/>
            <w:shd w:val="clear" w:color="auto" w:fill="auto"/>
            <w:vAlign w:val="center"/>
          </w:tcPr>
          <w:p w:rsidR="00122BB5" w:rsidRDefault="000E537E">
            <w:pPr>
              <w:widowControl/>
              <w:ind w:firstLineChars="0" w:firstLine="0"/>
              <w:jc w:val="center"/>
              <w:rPr>
                <w:rFonts w:ascii="仿宋" w:hAnsi="仿宋" w:cs="宋体"/>
                <w:b/>
                <w:bCs/>
                <w:color w:val="000000"/>
                <w:kern w:val="0"/>
                <w:sz w:val="24"/>
                <w:szCs w:val="24"/>
              </w:rPr>
            </w:pPr>
            <w:r>
              <w:rPr>
                <w:rFonts w:ascii="仿宋" w:hAnsi="仿宋" w:cs="宋体" w:hint="eastAsia"/>
                <w:b/>
                <w:bCs/>
                <w:color w:val="000000"/>
                <w:kern w:val="0"/>
                <w:sz w:val="24"/>
                <w:szCs w:val="24"/>
              </w:rPr>
              <w:t>序号</w:t>
            </w:r>
          </w:p>
        </w:tc>
        <w:tc>
          <w:tcPr>
            <w:tcW w:w="1134" w:type="dxa"/>
            <w:vMerge w:val="restart"/>
            <w:shd w:val="clear" w:color="auto" w:fill="auto"/>
            <w:vAlign w:val="center"/>
          </w:tcPr>
          <w:p w:rsidR="00122BB5" w:rsidRDefault="000E537E">
            <w:pPr>
              <w:widowControl/>
              <w:ind w:firstLineChars="0" w:firstLine="0"/>
              <w:jc w:val="center"/>
              <w:rPr>
                <w:rFonts w:ascii="仿宋" w:hAnsi="仿宋" w:cs="宋体"/>
                <w:b/>
                <w:bCs/>
                <w:color w:val="000000"/>
                <w:kern w:val="0"/>
                <w:sz w:val="24"/>
                <w:szCs w:val="24"/>
              </w:rPr>
            </w:pPr>
            <w:r>
              <w:rPr>
                <w:rFonts w:ascii="仿宋" w:hAnsi="仿宋" w:cs="宋体" w:hint="eastAsia"/>
                <w:b/>
                <w:bCs/>
                <w:color w:val="000000"/>
                <w:kern w:val="0"/>
                <w:sz w:val="24"/>
                <w:szCs w:val="24"/>
              </w:rPr>
              <w:t>部门</w:t>
            </w:r>
          </w:p>
        </w:tc>
        <w:tc>
          <w:tcPr>
            <w:tcW w:w="993" w:type="dxa"/>
            <w:vMerge w:val="restart"/>
            <w:shd w:val="clear" w:color="auto" w:fill="auto"/>
            <w:vAlign w:val="center"/>
          </w:tcPr>
          <w:p w:rsidR="00122BB5" w:rsidRDefault="000E537E">
            <w:pPr>
              <w:widowControl/>
              <w:ind w:firstLineChars="0" w:firstLine="0"/>
              <w:jc w:val="center"/>
              <w:rPr>
                <w:rFonts w:ascii="仿宋" w:hAnsi="仿宋" w:cs="宋体"/>
                <w:b/>
                <w:bCs/>
                <w:color w:val="000000"/>
                <w:kern w:val="0"/>
                <w:sz w:val="24"/>
                <w:szCs w:val="24"/>
              </w:rPr>
            </w:pPr>
            <w:r>
              <w:rPr>
                <w:rFonts w:ascii="仿宋" w:hAnsi="仿宋" w:cs="宋体" w:hint="eastAsia"/>
                <w:b/>
                <w:bCs/>
                <w:color w:val="000000"/>
                <w:kern w:val="0"/>
                <w:sz w:val="24"/>
                <w:szCs w:val="24"/>
              </w:rPr>
              <w:t>获得者</w:t>
            </w:r>
          </w:p>
        </w:tc>
        <w:tc>
          <w:tcPr>
            <w:tcW w:w="425" w:type="dxa"/>
            <w:vMerge w:val="restart"/>
            <w:shd w:val="clear" w:color="auto" w:fill="auto"/>
            <w:vAlign w:val="center"/>
          </w:tcPr>
          <w:p w:rsidR="00122BB5" w:rsidRDefault="000E537E">
            <w:pPr>
              <w:widowControl/>
              <w:ind w:firstLineChars="0" w:firstLine="0"/>
              <w:jc w:val="center"/>
              <w:rPr>
                <w:rFonts w:ascii="仿宋" w:hAnsi="仿宋" w:cs="宋体"/>
                <w:b/>
                <w:bCs/>
                <w:kern w:val="0"/>
                <w:sz w:val="24"/>
                <w:szCs w:val="24"/>
              </w:rPr>
            </w:pPr>
            <w:r>
              <w:rPr>
                <w:rFonts w:ascii="仿宋" w:hAnsi="仿宋" w:cs="宋体" w:hint="eastAsia"/>
                <w:b/>
                <w:bCs/>
                <w:kern w:val="0"/>
                <w:sz w:val="24"/>
                <w:szCs w:val="24"/>
              </w:rPr>
              <w:t>排名</w:t>
            </w:r>
          </w:p>
        </w:tc>
        <w:tc>
          <w:tcPr>
            <w:tcW w:w="567" w:type="dxa"/>
            <w:vMerge w:val="restart"/>
            <w:shd w:val="clear" w:color="auto" w:fill="auto"/>
            <w:vAlign w:val="center"/>
          </w:tcPr>
          <w:p w:rsidR="00122BB5" w:rsidRDefault="000E537E">
            <w:pPr>
              <w:widowControl/>
              <w:ind w:firstLineChars="0" w:firstLine="0"/>
              <w:jc w:val="center"/>
              <w:rPr>
                <w:rFonts w:ascii="仿宋" w:hAnsi="仿宋" w:cs="宋体"/>
                <w:b/>
                <w:bCs/>
                <w:kern w:val="0"/>
                <w:sz w:val="24"/>
                <w:szCs w:val="24"/>
              </w:rPr>
            </w:pPr>
            <w:r>
              <w:rPr>
                <w:rFonts w:ascii="仿宋" w:hAnsi="仿宋" w:cs="宋体" w:hint="eastAsia"/>
                <w:b/>
                <w:bCs/>
                <w:kern w:val="0"/>
                <w:sz w:val="24"/>
                <w:szCs w:val="24"/>
              </w:rPr>
              <w:t>总人数</w:t>
            </w:r>
          </w:p>
        </w:tc>
        <w:tc>
          <w:tcPr>
            <w:tcW w:w="2268" w:type="dxa"/>
            <w:vMerge w:val="restart"/>
            <w:shd w:val="clear" w:color="auto" w:fill="auto"/>
            <w:vAlign w:val="center"/>
          </w:tcPr>
          <w:p w:rsidR="00122BB5" w:rsidRDefault="000E537E">
            <w:pPr>
              <w:widowControl/>
              <w:ind w:firstLineChars="0" w:firstLine="0"/>
              <w:jc w:val="center"/>
              <w:rPr>
                <w:rFonts w:ascii="仿宋" w:hAnsi="仿宋" w:cs="宋体"/>
                <w:b/>
                <w:bCs/>
                <w:color w:val="000000"/>
                <w:kern w:val="0"/>
                <w:sz w:val="24"/>
                <w:szCs w:val="24"/>
              </w:rPr>
            </w:pPr>
            <w:r>
              <w:rPr>
                <w:rFonts w:ascii="仿宋" w:hAnsi="仿宋" w:cs="宋体" w:hint="eastAsia"/>
                <w:b/>
                <w:bCs/>
                <w:color w:val="000000"/>
                <w:kern w:val="0"/>
                <w:sz w:val="24"/>
                <w:szCs w:val="24"/>
              </w:rPr>
              <w:t>科研成果名称</w:t>
            </w:r>
          </w:p>
        </w:tc>
        <w:tc>
          <w:tcPr>
            <w:tcW w:w="992" w:type="dxa"/>
            <w:vMerge w:val="restart"/>
            <w:shd w:val="clear" w:color="auto" w:fill="auto"/>
            <w:vAlign w:val="center"/>
          </w:tcPr>
          <w:p w:rsidR="00122BB5" w:rsidRDefault="000E537E">
            <w:pPr>
              <w:widowControl/>
              <w:ind w:firstLineChars="0" w:firstLine="0"/>
              <w:jc w:val="center"/>
              <w:rPr>
                <w:rFonts w:ascii="仿宋" w:hAnsi="仿宋" w:cs="宋体"/>
                <w:b/>
                <w:bCs/>
                <w:color w:val="000000"/>
                <w:kern w:val="0"/>
                <w:sz w:val="24"/>
                <w:szCs w:val="24"/>
              </w:rPr>
            </w:pPr>
            <w:r>
              <w:rPr>
                <w:rFonts w:ascii="仿宋" w:hAnsi="仿宋" w:cs="宋体" w:hint="eastAsia"/>
                <w:b/>
                <w:bCs/>
                <w:color w:val="000000"/>
                <w:kern w:val="0"/>
                <w:sz w:val="24"/>
                <w:szCs w:val="24"/>
              </w:rPr>
              <w:t>科研成果类别</w:t>
            </w:r>
          </w:p>
        </w:tc>
        <w:tc>
          <w:tcPr>
            <w:tcW w:w="709" w:type="dxa"/>
            <w:vMerge w:val="restart"/>
            <w:shd w:val="clear" w:color="auto" w:fill="auto"/>
            <w:vAlign w:val="center"/>
          </w:tcPr>
          <w:p w:rsidR="00122BB5" w:rsidRDefault="000E537E">
            <w:pPr>
              <w:widowControl/>
              <w:ind w:firstLineChars="0" w:firstLine="0"/>
              <w:jc w:val="center"/>
              <w:rPr>
                <w:rFonts w:ascii="仿宋" w:hAnsi="仿宋" w:cs="宋体"/>
                <w:b/>
                <w:bCs/>
                <w:kern w:val="0"/>
                <w:sz w:val="24"/>
                <w:szCs w:val="24"/>
              </w:rPr>
            </w:pPr>
            <w:r>
              <w:rPr>
                <w:rFonts w:ascii="仿宋" w:hAnsi="仿宋" w:cs="宋体" w:hint="eastAsia"/>
                <w:b/>
                <w:bCs/>
                <w:kern w:val="0"/>
                <w:sz w:val="24"/>
                <w:szCs w:val="24"/>
              </w:rPr>
              <w:t>获得称号</w:t>
            </w:r>
          </w:p>
        </w:tc>
        <w:tc>
          <w:tcPr>
            <w:tcW w:w="997" w:type="dxa"/>
            <w:vMerge w:val="restart"/>
            <w:shd w:val="clear" w:color="auto" w:fill="auto"/>
            <w:vAlign w:val="center"/>
          </w:tcPr>
          <w:p w:rsidR="00122BB5" w:rsidRDefault="000E537E">
            <w:pPr>
              <w:widowControl/>
              <w:ind w:firstLineChars="0" w:firstLine="0"/>
              <w:jc w:val="center"/>
              <w:rPr>
                <w:rFonts w:ascii="仿宋" w:hAnsi="仿宋" w:cs="宋体"/>
                <w:b/>
                <w:bCs/>
                <w:kern w:val="0"/>
                <w:sz w:val="24"/>
                <w:szCs w:val="24"/>
              </w:rPr>
            </w:pPr>
            <w:r>
              <w:rPr>
                <w:rFonts w:ascii="仿宋" w:hAnsi="仿宋" w:cs="宋体" w:hint="eastAsia"/>
                <w:b/>
                <w:bCs/>
                <w:kern w:val="0"/>
                <w:sz w:val="24"/>
                <w:szCs w:val="24"/>
              </w:rPr>
              <w:t>颁奖单位</w:t>
            </w:r>
          </w:p>
        </w:tc>
        <w:tc>
          <w:tcPr>
            <w:tcW w:w="726" w:type="dxa"/>
            <w:vMerge w:val="restart"/>
            <w:shd w:val="clear" w:color="auto" w:fill="auto"/>
            <w:vAlign w:val="center"/>
          </w:tcPr>
          <w:p w:rsidR="00122BB5" w:rsidRDefault="000E537E">
            <w:pPr>
              <w:widowControl/>
              <w:ind w:firstLineChars="0" w:firstLine="0"/>
              <w:jc w:val="center"/>
              <w:rPr>
                <w:rFonts w:ascii="仿宋" w:hAnsi="仿宋" w:cs="宋体"/>
                <w:b/>
                <w:bCs/>
                <w:color w:val="000000"/>
                <w:kern w:val="0"/>
                <w:sz w:val="24"/>
                <w:szCs w:val="24"/>
              </w:rPr>
            </w:pPr>
            <w:r>
              <w:rPr>
                <w:rFonts w:ascii="仿宋" w:hAnsi="仿宋" w:cs="宋体" w:hint="eastAsia"/>
                <w:b/>
                <w:bCs/>
                <w:color w:val="000000"/>
                <w:kern w:val="0"/>
                <w:sz w:val="24"/>
                <w:szCs w:val="24"/>
              </w:rPr>
              <w:t>获奖时间</w:t>
            </w:r>
          </w:p>
        </w:tc>
      </w:tr>
      <w:tr w:rsidR="00122BB5">
        <w:trPr>
          <w:trHeight w:val="500"/>
        </w:trPr>
        <w:tc>
          <w:tcPr>
            <w:tcW w:w="562" w:type="dxa"/>
            <w:vMerge/>
            <w:vAlign w:val="center"/>
          </w:tcPr>
          <w:p w:rsidR="00122BB5" w:rsidRDefault="00122BB5">
            <w:pPr>
              <w:widowControl/>
              <w:ind w:firstLineChars="0" w:firstLine="0"/>
              <w:jc w:val="left"/>
              <w:rPr>
                <w:rFonts w:ascii="仿宋" w:hAnsi="仿宋" w:cs="宋体"/>
                <w:b/>
                <w:bCs/>
                <w:color w:val="000000"/>
                <w:kern w:val="0"/>
                <w:sz w:val="24"/>
                <w:szCs w:val="24"/>
              </w:rPr>
            </w:pPr>
          </w:p>
        </w:tc>
        <w:tc>
          <w:tcPr>
            <w:tcW w:w="1134" w:type="dxa"/>
            <w:vMerge/>
            <w:vAlign w:val="center"/>
          </w:tcPr>
          <w:p w:rsidR="00122BB5" w:rsidRDefault="00122BB5">
            <w:pPr>
              <w:widowControl/>
              <w:ind w:firstLineChars="0" w:firstLine="0"/>
              <w:jc w:val="left"/>
              <w:rPr>
                <w:rFonts w:ascii="仿宋" w:hAnsi="仿宋" w:cs="宋体"/>
                <w:b/>
                <w:bCs/>
                <w:color w:val="000000"/>
                <w:kern w:val="0"/>
                <w:sz w:val="24"/>
                <w:szCs w:val="24"/>
              </w:rPr>
            </w:pPr>
          </w:p>
        </w:tc>
        <w:tc>
          <w:tcPr>
            <w:tcW w:w="993" w:type="dxa"/>
            <w:vMerge/>
            <w:vAlign w:val="center"/>
          </w:tcPr>
          <w:p w:rsidR="00122BB5" w:rsidRDefault="00122BB5">
            <w:pPr>
              <w:widowControl/>
              <w:ind w:firstLineChars="0" w:firstLine="0"/>
              <w:jc w:val="left"/>
              <w:rPr>
                <w:rFonts w:ascii="仿宋" w:hAnsi="仿宋" w:cs="宋体"/>
                <w:b/>
                <w:bCs/>
                <w:color w:val="000000"/>
                <w:kern w:val="0"/>
                <w:sz w:val="24"/>
                <w:szCs w:val="24"/>
              </w:rPr>
            </w:pPr>
          </w:p>
        </w:tc>
        <w:tc>
          <w:tcPr>
            <w:tcW w:w="425" w:type="dxa"/>
            <w:vMerge/>
            <w:vAlign w:val="center"/>
          </w:tcPr>
          <w:p w:rsidR="00122BB5" w:rsidRDefault="00122BB5">
            <w:pPr>
              <w:widowControl/>
              <w:ind w:firstLineChars="0" w:firstLine="0"/>
              <w:jc w:val="left"/>
              <w:rPr>
                <w:rFonts w:ascii="仿宋" w:hAnsi="仿宋" w:cs="宋体"/>
                <w:b/>
                <w:bCs/>
                <w:kern w:val="0"/>
                <w:sz w:val="24"/>
                <w:szCs w:val="24"/>
              </w:rPr>
            </w:pPr>
          </w:p>
        </w:tc>
        <w:tc>
          <w:tcPr>
            <w:tcW w:w="567" w:type="dxa"/>
            <w:vMerge/>
            <w:vAlign w:val="center"/>
          </w:tcPr>
          <w:p w:rsidR="00122BB5" w:rsidRDefault="00122BB5">
            <w:pPr>
              <w:widowControl/>
              <w:ind w:firstLineChars="0" w:firstLine="0"/>
              <w:jc w:val="left"/>
              <w:rPr>
                <w:rFonts w:ascii="仿宋" w:hAnsi="仿宋" w:cs="宋体"/>
                <w:b/>
                <w:bCs/>
                <w:kern w:val="0"/>
                <w:sz w:val="24"/>
                <w:szCs w:val="24"/>
              </w:rPr>
            </w:pPr>
          </w:p>
        </w:tc>
        <w:tc>
          <w:tcPr>
            <w:tcW w:w="2268" w:type="dxa"/>
            <w:vMerge/>
            <w:vAlign w:val="center"/>
          </w:tcPr>
          <w:p w:rsidR="00122BB5" w:rsidRDefault="00122BB5">
            <w:pPr>
              <w:widowControl/>
              <w:ind w:firstLineChars="0" w:firstLine="0"/>
              <w:jc w:val="left"/>
              <w:rPr>
                <w:rFonts w:ascii="仿宋" w:hAnsi="仿宋" w:cs="宋体"/>
                <w:b/>
                <w:bCs/>
                <w:color w:val="000000"/>
                <w:kern w:val="0"/>
                <w:sz w:val="24"/>
                <w:szCs w:val="24"/>
              </w:rPr>
            </w:pPr>
          </w:p>
        </w:tc>
        <w:tc>
          <w:tcPr>
            <w:tcW w:w="992" w:type="dxa"/>
            <w:vMerge/>
            <w:vAlign w:val="center"/>
          </w:tcPr>
          <w:p w:rsidR="00122BB5" w:rsidRDefault="00122BB5">
            <w:pPr>
              <w:widowControl/>
              <w:ind w:firstLineChars="0" w:firstLine="0"/>
              <w:jc w:val="left"/>
              <w:rPr>
                <w:rFonts w:ascii="仿宋" w:hAnsi="仿宋" w:cs="宋体"/>
                <w:b/>
                <w:bCs/>
                <w:color w:val="000000"/>
                <w:kern w:val="0"/>
                <w:sz w:val="24"/>
                <w:szCs w:val="24"/>
              </w:rPr>
            </w:pPr>
          </w:p>
        </w:tc>
        <w:tc>
          <w:tcPr>
            <w:tcW w:w="709" w:type="dxa"/>
            <w:vMerge/>
            <w:vAlign w:val="center"/>
          </w:tcPr>
          <w:p w:rsidR="00122BB5" w:rsidRDefault="00122BB5">
            <w:pPr>
              <w:widowControl/>
              <w:ind w:firstLineChars="0" w:firstLine="0"/>
              <w:jc w:val="left"/>
              <w:rPr>
                <w:rFonts w:ascii="仿宋" w:hAnsi="仿宋" w:cs="宋体"/>
                <w:b/>
                <w:bCs/>
                <w:kern w:val="0"/>
                <w:sz w:val="24"/>
                <w:szCs w:val="24"/>
              </w:rPr>
            </w:pPr>
          </w:p>
        </w:tc>
        <w:tc>
          <w:tcPr>
            <w:tcW w:w="997" w:type="dxa"/>
            <w:vMerge/>
            <w:vAlign w:val="center"/>
          </w:tcPr>
          <w:p w:rsidR="00122BB5" w:rsidRDefault="00122BB5">
            <w:pPr>
              <w:widowControl/>
              <w:ind w:firstLineChars="0" w:firstLine="0"/>
              <w:jc w:val="left"/>
              <w:rPr>
                <w:rFonts w:ascii="仿宋" w:hAnsi="仿宋" w:cs="宋体"/>
                <w:b/>
                <w:bCs/>
                <w:kern w:val="0"/>
                <w:sz w:val="24"/>
                <w:szCs w:val="24"/>
              </w:rPr>
            </w:pPr>
          </w:p>
        </w:tc>
        <w:tc>
          <w:tcPr>
            <w:tcW w:w="726" w:type="dxa"/>
            <w:vMerge/>
            <w:vAlign w:val="center"/>
          </w:tcPr>
          <w:p w:rsidR="00122BB5" w:rsidRDefault="00122BB5">
            <w:pPr>
              <w:widowControl/>
              <w:ind w:firstLineChars="0" w:firstLine="0"/>
              <w:jc w:val="left"/>
              <w:rPr>
                <w:rFonts w:ascii="仿宋" w:hAnsi="仿宋" w:cs="宋体"/>
                <w:b/>
                <w:bCs/>
                <w:color w:val="000000"/>
                <w:kern w:val="0"/>
                <w:sz w:val="24"/>
                <w:szCs w:val="24"/>
              </w:rPr>
            </w:pPr>
          </w:p>
        </w:tc>
      </w:tr>
      <w:tr w:rsidR="00122BB5">
        <w:trPr>
          <w:trHeight w:val="735"/>
        </w:trPr>
        <w:tc>
          <w:tcPr>
            <w:tcW w:w="562" w:type="dxa"/>
            <w:vMerge/>
            <w:vAlign w:val="center"/>
          </w:tcPr>
          <w:p w:rsidR="00122BB5" w:rsidRDefault="00122BB5">
            <w:pPr>
              <w:widowControl/>
              <w:ind w:firstLineChars="0" w:firstLine="0"/>
              <w:jc w:val="left"/>
              <w:rPr>
                <w:rFonts w:ascii="仿宋" w:hAnsi="仿宋" w:cs="宋体"/>
                <w:b/>
                <w:bCs/>
                <w:color w:val="000000"/>
                <w:kern w:val="0"/>
                <w:sz w:val="24"/>
                <w:szCs w:val="24"/>
              </w:rPr>
            </w:pPr>
          </w:p>
        </w:tc>
        <w:tc>
          <w:tcPr>
            <w:tcW w:w="1134" w:type="dxa"/>
            <w:vMerge/>
            <w:vAlign w:val="center"/>
          </w:tcPr>
          <w:p w:rsidR="00122BB5" w:rsidRDefault="00122BB5">
            <w:pPr>
              <w:widowControl/>
              <w:ind w:firstLineChars="0" w:firstLine="0"/>
              <w:jc w:val="left"/>
              <w:rPr>
                <w:rFonts w:ascii="仿宋" w:hAnsi="仿宋" w:cs="宋体"/>
                <w:b/>
                <w:bCs/>
                <w:color w:val="000000"/>
                <w:kern w:val="0"/>
                <w:sz w:val="24"/>
                <w:szCs w:val="24"/>
              </w:rPr>
            </w:pPr>
          </w:p>
        </w:tc>
        <w:tc>
          <w:tcPr>
            <w:tcW w:w="993" w:type="dxa"/>
            <w:vMerge/>
            <w:vAlign w:val="center"/>
          </w:tcPr>
          <w:p w:rsidR="00122BB5" w:rsidRDefault="00122BB5">
            <w:pPr>
              <w:widowControl/>
              <w:ind w:firstLineChars="0" w:firstLine="0"/>
              <w:jc w:val="left"/>
              <w:rPr>
                <w:rFonts w:ascii="仿宋" w:hAnsi="仿宋" w:cs="宋体"/>
                <w:b/>
                <w:bCs/>
                <w:color w:val="000000"/>
                <w:kern w:val="0"/>
                <w:sz w:val="24"/>
                <w:szCs w:val="24"/>
              </w:rPr>
            </w:pPr>
          </w:p>
        </w:tc>
        <w:tc>
          <w:tcPr>
            <w:tcW w:w="425" w:type="dxa"/>
            <w:vMerge/>
            <w:vAlign w:val="center"/>
          </w:tcPr>
          <w:p w:rsidR="00122BB5" w:rsidRDefault="00122BB5">
            <w:pPr>
              <w:widowControl/>
              <w:ind w:firstLineChars="0" w:firstLine="0"/>
              <w:jc w:val="left"/>
              <w:rPr>
                <w:rFonts w:ascii="仿宋" w:hAnsi="仿宋" w:cs="宋体"/>
                <w:b/>
                <w:bCs/>
                <w:kern w:val="0"/>
                <w:sz w:val="24"/>
                <w:szCs w:val="24"/>
              </w:rPr>
            </w:pPr>
          </w:p>
        </w:tc>
        <w:tc>
          <w:tcPr>
            <w:tcW w:w="567" w:type="dxa"/>
            <w:vMerge/>
            <w:vAlign w:val="center"/>
          </w:tcPr>
          <w:p w:rsidR="00122BB5" w:rsidRDefault="00122BB5">
            <w:pPr>
              <w:widowControl/>
              <w:ind w:firstLineChars="0" w:firstLine="0"/>
              <w:jc w:val="left"/>
              <w:rPr>
                <w:rFonts w:ascii="仿宋" w:hAnsi="仿宋" w:cs="宋体"/>
                <w:b/>
                <w:bCs/>
                <w:kern w:val="0"/>
                <w:sz w:val="24"/>
                <w:szCs w:val="24"/>
              </w:rPr>
            </w:pPr>
          </w:p>
        </w:tc>
        <w:tc>
          <w:tcPr>
            <w:tcW w:w="2268" w:type="dxa"/>
            <w:vMerge/>
            <w:vAlign w:val="center"/>
          </w:tcPr>
          <w:p w:rsidR="00122BB5" w:rsidRDefault="00122BB5">
            <w:pPr>
              <w:widowControl/>
              <w:ind w:firstLineChars="0" w:firstLine="0"/>
              <w:jc w:val="left"/>
              <w:rPr>
                <w:rFonts w:ascii="仿宋" w:hAnsi="仿宋" w:cs="宋体"/>
                <w:b/>
                <w:bCs/>
                <w:color w:val="000000"/>
                <w:kern w:val="0"/>
                <w:sz w:val="24"/>
                <w:szCs w:val="24"/>
              </w:rPr>
            </w:pPr>
          </w:p>
        </w:tc>
        <w:tc>
          <w:tcPr>
            <w:tcW w:w="992" w:type="dxa"/>
            <w:vMerge/>
            <w:vAlign w:val="center"/>
          </w:tcPr>
          <w:p w:rsidR="00122BB5" w:rsidRDefault="00122BB5">
            <w:pPr>
              <w:widowControl/>
              <w:ind w:firstLineChars="0" w:firstLine="0"/>
              <w:jc w:val="left"/>
              <w:rPr>
                <w:rFonts w:ascii="仿宋" w:hAnsi="仿宋" w:cs="宋体"/>
                <w:b/>
                <w:bCs/>
                <w:color w:val="000000"/>
                <w:kern w:val="0"/>
                <w:sz w:val="24"/>
                <w:szCs w:val="24"/>
              </w:rPr>
            </w:pPr>
          </w:p>
        </w:tc>
        <w:tc>
          <w:tcPr>
            <w:tcW w:w="709" w:type="dxa"/>
            <w:vMerge/>
            <w:vAlign w:val="center"/>
          </w:tcPr>
          <w:p w:rsidR="00122BB5" w:rsidRDefault="00122BB5">
            <w:pPr>
              <w:widowControl/>
              <w:ind w:firstLineChars="0" w:firstLine="0"/>
              <w:jc w:val="left"/>
              <w:rPr>
                <w:rFonts w:ascii="仿宋" w:hAnsi="仿宋" w:cs="宋体"/>
                <w:b/>
                <w:bCs/>
                <w:kern w:val="0"/>
                <w:sz w:val="24"/>
                <w:szCs w:val="24"/>
              </w:rPr>
            </w:pPr>
          </w:p>
        </w:tc>
        <w:tc>
          <w:tcPr>
            <w:tcW w:w="997" w:type="dxa"/>
            <w:vMerge/>
            <w:vAlign w:val="center"/>
          </w:tcPr>
          <w:p w:rsidR="00122BB5" w:rsidRDefault="00122BB5">
            <w:pPr>
              <w:widowControl/>
              <w:ind w:firstLineChars="0" w:firstLine="0"/>
              <w:jc w:val="left"/>
              <w:rPr>
                <w:rFonts w:ascii="仿宋" w:hAnsi="仿宋" w:cs="宋体"/>
                <w:b/>
                <w:bCs/>
                <w:kern w:val="0"/>
                <w:sz w:val="24"/>
                <w:szCs w:val="24"/>
              </w:rPr>
            </w:pPr>
          </w:p>
        </w:tc>
        <w:tc>
          <w:tcPr>
            <w:tcW w:w="726" w:type="dxa"/>
            <w:vMerge/>
            <w:vAlign w:val="center"/>
          </w:tcPr>
          <w:p w:rsidR="00122BB5" w:rsidRDefault="00122BB5">
            <w:pPr>
              <w:widowControl/>
              <w:ind w:firstLineChars="0" w:firstLine="0"/>
              <w:jc w:val="left"/>
              <w:rPr>
                <w:rFonts w:ascii="仿宋" w:hAnsi="仿宋" w:cs="宋体"/>
                <w:b/>
                <w:bCs/>
                <w:color w:val="000000"/>
                <w:kern w:val="0"/>
                <w:sz w:val="24"/>
                <w:szCs w:val="24"/>
              </w:rPr>
            </w:pPr>
          </w:p>
        </w:tc>
      </w:tr>
      <w:tr w:rsidR="00122BB5">
        <w:trPr>
          <w:trHeight w:val="1065"/>
        </w:trPr>
        <w:tc>
          <w:tcPr>
            <w:tcW w:w="562" w:type="dxa"/>
            <w:shd w:val="clear" w:color="auto" w:fill="auto"/>
            <w:vAlign w:val="center"/>
          </w:tcPr>
          <w:p w:rsidR="00122BB5" w:rsidRDefault="000E537E">
            <w:pPr>
              <w:widowControl/>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lastRenderedPageBreak/>
              <w:t xml:space="preserve">　</w:t>
            </w:r>
          </w:p>
        </w:tc>
        <w:tc>
          <w:tcPr>
            <w:tcW w:w="1134" w:type="dxa"/>
            <w:shd w:val="clear" w:color="auto" w:fill="auto"/>
            <w:vAlign w:val="center"/>
          </w:tcPr>
          <w:p w:rsidR="00122BB5" w:rsidRDefault="000E537E">
            <w:pPr>
              <w:widowControl/>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经济管理学院</w:t>
            </w:r>
          </w:p>
        </w:tc>
        <w:tc>
          <w:tcPr>
            <w:tcW w:w="993" w:type="dxa"/>
            <w:shd w:val="clear" w:color="auto" w:fill="auto"/>
            <w:vAlign w:val="center"/>
          </w:tcPr>
          <w:p w:rsidR="00122BB5" w:rsidRDefault="000E537E">
            <w:pPr>
              <w:widowControl/>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韩永彩</w:t>
            </w:r>
          </w:p>
        </w:tc>
        <w:tc>
          <w:tcPr>
            <w:tcW w:w="425" w:type="dxa"/>
            <w:shd w:val="clear" w:color="auto" w:fill="auto"/>
            <w:vAlign w:val="center"/>
          </w:tcPr>
          <w:p w:rsidR="00122BB5" w:rsidRDefault="000E537E">
            <w:pPr>
              <w:widowControl/>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1</w:t>
            </w:r>
            <w:r>
              <w:rPr>
                <w:rFonts w:ascii="仿宋" w:hAnsi="仿宋" w:cs="宋体"/>
                <w:color w:val="000000"/>
                <w:kern w:val="0"/>
                <w:sz w:val="24"/>
                <w:szCs w:val="24"/>
              </w:rPr>
              <w:t xml:space="preserve">  </w:t>
            </w:r>
          </w:p>
        </w:tc>
        <w:tc>
          <w:tcPr>
            <w:tcW w:w="567" w:type="dxa"/>
            <w:shd w:val="clear" w:color="auto" w:fill="auto"/>
            <w:vAlign w:val="center"/>
          </w:tcPr>
          <w:p w:rsidR="00122BB5" w:rsidRDefault="000E537E">
            <w:pPr>
              <w:widowControl/>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1</w:t>
            </w:r>
          </w:p>
        </w:tc>
        <w:tc>
          <w:tcPr>
            <w:tcW w:w="2268" w:type="dxa"/>
            <w:shd w:val="clear" w:color="auto" w:fill="auto"/>
            <w:vAlign w:val="center"/>
          </w:tcPr>
          <w:p w:rsidR="00122BB5" w:rsidRDefault="000E537E">
            <w:pPr>
              <w:widowControl/>
              <w:ind w:firstLineChars="0" w:firstLine="0"/>
              <w:jc w:val="left"/>
              <w:rPr>
                <w:rFonts w:ascii="仿宋" w:hAnsi="仿宋" w:cs="宋体"/>
                <w:color w:val="000000"/>
                <w:kern w:val="0"/>
                <w:sz w:val="24"/>
                <w:szCs w:val="24"/>
              </w:rPr>
            </w:pPr>
            <w:r>
              <w:rPr>
                <w:rFonts w:ascii="仿宋" w:hAnsi="仿宋" w:cs="宋体" w:hint="eastAsia"/>
                <w:color w:val="000000"/>
                <w:kern w:val="0"/>
                <w:sz w:val="24"/>
                <w:szCs w:val="24"/>
              </w:rPr>
              <w:t>信息时代背景下家庭教育问题研究</w:t>
            </w:r>
          </w:p>
        </w:tc>
        <w:tc>
          <w:tcPr>
            <w:tcW w:w="992" w:type="dxa"/>
            <w:shd w:val="clear" w:color="auto" w:fill="auto"/>
            <w:vAlign w:val="center"/>
          </w:tcPr>
          <w:p w:rsidR="00122BB5" w:rsidRDefault="000E537E">
            <w:pPr>
              <w:widowControl/>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社会科学奖</w:t>
            </w:r>
          </w:p>
        </w:tc>
        <w:tc>
          <w:tcPr>
            <w:tcW w:w="709" w:type="dxa"/>
            <w:shd w:val="clear" w:color="auto" w:fill="auto"/>
            <w:vAlign w:val="center"/>
          </w:tcPr>
          <w:p w:rsidR="00122BB5" w:rsidRDefault="000E537E">
            <w:pPr>
              <w:widowControl/>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三等奖</w:t>
            </w:r>
          </w:p>
        </w:tc>
        <w:tc>
          <w:tcPr>
            <w:tcW w:w="997" w:type="dxa"/>
            <w:shd w:val="clear" w:color="auto" w:fill="auto"/>
            <w:vAlign w:val="center"/>
          </w:tcPr>
          <w:p w:rsidR="00122BB5" w:rsidRDefault="000E537E">
            <w:pPr>
              <w:widowControl/>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广西壮族自治区妇联</w:t>
            </w:r>
          </w:p>
        </w:tc>
        <w:tc>
          <w:tcPr>
            <w:tcW w:w="726" w:type="dxa"/>
            <w:shd w:val="clear" w:color="auto" w:fill="auto"/>
            <w:vAlign w:val="center"/>
          </w:tcPr>
          <w:p w:rsidR="00122BB5" w:rsidRDefault="000E537E">
            <w:pPr>
              <w:widowControl/>
              <w:ind w:firstLineChars="0" w:firstLine="0"/>
              <w:jc w:val="center"/>
              <w:rPr>
                <w:rFonts w:ascii="仿宋" w:hAnsi="仿宋" w:cs="宋体"/>
                <w:color w:val="FF0000"/>
                <w:kern w:val="0"/>
                <w:sz w:val="24"/>
                <w:szCs w:val="24"/>
              </w:rPr>
            </w:pPr>
            <w:r>
              <w:rPr>
                <w:rFonts w:ascii="仿宋" w:hAnsi="仿宋" w:cs="宋体" w:hint="eastAsia"/>
                <w:color w:val="FF0000"/>
                <w:kern w:val="0"/>
                <w:sz w:val="24"/>
                <w:szCs w:val="24"/>
              </w:rPr>
              <w:t>2014.12</w:t>
            </w:r>
          </w:p>
        </w:tc>
      </w:tr>
    </w:tbl>
    <w:p w:rsidR="00122BB5" w:rsidRDefault="00122BB5">
      <w:pPr>
        <w:ind w:firstLine="640"/>
      </w:pPr>
    </w:p>
    <w:p w:rsidR="00122BB5" w:rsidRDefault="00122BB5">
      <w:pPr>
        <w:ind w:firstLine="640"/>
        <w:rPr>
          <w:rFonts w:ascii="仿宋" w:hAnsi="仿宋"/>
          <w:snapToGrid w:val="0"/>
          <w:szCs w:val="32"/>
        </w:rPr>
        <w:sectPr w:rsidR="00122BB5">
          <w:headerReference w:type="default" r:id="rId17"/>
          <w:footerReference w:type="default" r:id="rId18"/>
          <w:pgSz w:w="11906" w:h="16838"/>
          <w:pgMar w:top="1440" w:right="1800" w:bottom="1440" w:left="1800" w:header="851" w:footer="105" w:gutter="0"/>
          <w:pgNumType w:start="1"/>
          <w:cols w:space="425"/>
          <w:docGrid w:type="lines" w:linePitch="435"/>
        </w:sectPr>
      </w:pPr>
    </w:p>
    <w:p w:rsidR="00122BB5" w:rsidRDefault="000E537E">
      <w:pPr>
        <w:widowControl/>
        <w:ind w:firstLine="643"/>
        <w:jc w:val="center"/>
        <w:rPr>
          <w:rFonts w:ascii="宋体" w:eastAsia="宋体" w:hAnsi="宋体" w:cs="宋体"/>
          <w:b/>
          <w:bCs/>
          <w:color w:val="000000"/>
          <w:kern w:val="0"/>
          <w:szCs w:val="32"/>
        </w:rPr>
      </w:pPr>
      <w:r>
        <w:rPr>
          <w:rFonts w:ascii="宋体" w:eastAsia="宋体" w:hAnsi="宋体" w:cs="宋体" w:hint="eastAsia"/>
          <w:b/>
          <w:bCs/>
          <w:color w:val="000000"/>
          <w:kern w:val="0"/>
          <w:szCs w:val="32"/>
        </w:rPr>
        <w:lastRenderedPageBreak/>
        <w:t>2015-2016年（1月—12月）学术论文及艺术作品奖励统计表</w:t>
      </w:r>
    </w:p>
    <w:tbl>
      <w:tblPr>
        <w:tblW w:w="1350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469"/>
        <w:gridCol w:w="931"/>
        <w:gridCol w:w="2147"/>
        <w:gridCol w:w="910"/>
        <w:gridCol w:w="698"/>
        <w:gridCol w:w="1693"/>
        <w:gridCol w:w="1984"/>
        <w:gridCol w:w="1276"/>
        <w:gridCol w:w="1701"/>
        <w:gridCol w:w="992"/>
      </w:tblGrid>
      <w:tr w:rsidR="00122BB5">
        <w:trPr>
          <w:trHeight w:val="402"/>
        </w:trPr>
        <w:tc>
          <w:tcPr>
            <w:tcW w:w="699" w:type="dxa"/>
            <w:vMerge w:val="restart"/>
            <w:shd w:val="clear" w:color="auto" w:fill="auto"/>
            <w:vAlign w:val="center"/>
          </w:tcPr>
          <w:p w:rsidR="00122BB5" w:rsidRDefault="000E537E">
            <w:pPr>
              <w:widowControl/>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序号</w:t>
            </w:r>
          </w:p>
        </w:tc>
        <w:tc>
          <w:tcPr>
            <w:tcW w:w="469" w:type="dxa"/>
            <w:vMerge w:val="restart"/>
            <w:shd w:val="clear" w:color="auto" w:fill="auto"/>
            <w:vAlign w:val="center"/>
          </w:tcPr>
          <w:p w:rsidR="00122BB5" w:rsidRDefault="000E537E">
            <w:pPr>
              <w:widowControl/>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部门</w:t>
            </w:r>
          </w:p>
        </w:tc>
        <w:tc>
          <w:tcPr>
            <w:tcW w:w="931" w:type="dxa"/>
            <w:vMerge w:val="restart"/>
            <w:shd w:val="clear" w:color="auto" w:fill="auto"/>
            <w:vAlign w:val="center"/>
          </w:tcPr>
          <w:p w:rsidR="00122BB5" w:rsidRDefault="000E537E">
            <w:pPr>
              <w:widowControl/>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姓  名</w:t>
            </w:r>
          </w:p>
        </w:tc>
        <w:tc>
          <w:tcPr>
            <w:tcW w:w="2147" w:type="dxa"/>
            <w:vMerge w:val="restart"/>
            <w:shd w:val="clear" w:color="auto" w:fill="auto"/>
            <w:vAlign w:val="center"/>
          </w:tcPr>
          <w:p w:rsidR="00122BB5" w:rsidRDefault="000E537E">
            <w:pPr>
              <w:widowControl/>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论文题目</w:t>
            </w:r>
          </w:p>
        </w:tc>
        <w:tc>
          <w:tcPr>
            <w:tcW w:w="910" w:type="dxa"/>
            <w:vMerge w:val="restart"/>
            <w:shd w:val="clear" w:color="auto" w:fill="auto"/>
            <w:vAlign w:val="center"/>
          </w:tcPr>
          <w:p w:rsidR="00122BB5" w:rsidRDefault="000E537E">
            <w:pPr>
              <w:widowControl/>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年份</w:t>
            </w:r>
          </w:p>
        </w:tc>
        <w:tc>
          <w:tcPr>
            <w:tcW w:w="8344" w:type="dxa"/>
            <w:gridSpan w:val="6"/>
            <w:shd w:val="clear" w:color="auto" w:fill="auto"/>
            <w:vAlign w:val="center"/>
          </w:tcPr>
          <w:p w:rsidR="00122BB5" w:rsidRDefault="000E537E">
            <w:pPr>
              <w:widowControl/>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期刊信息</w:t>
            </w:r>
          </w:p>
        </w:tc>
      </w:tr>
      <w:tr w:rsidR="00122BB5">
        <w:trPr>
          <w:trHeight w:val="810"/>
        </w:trPr>
        <w:tc>
          <w:tcPr>
            <w:tcW w:w="699" w:type="dxa"/>
            <w:vMerge/>
            <w:vAlign w:val="center"/>
          </w:tcPr>
          <w:p w:rsidR="00122BB5" w:rsidRDefault="00122BB5">
            <w:pPr>
              <w:widowControl/>
              <w:ind w:firstLineChars="0" w:firstLine="0"/>
              <w:jc w:val="left"/>
              <w:rPr>
                <w:rFonts w:asciiTheme="minorEastAsia" w:eastAsiaTheme="minorEastAsia" w:hAnsiTheme="minorEastAsia" w:cs="宋体"/>
                <w:b/>
                <w:bCs/>
                <w:kern w:val="0"/>
                <w:sz w:val="21"/>
                <w:szCs w:val="21"/>
              </w:rPr>
            </w:pPr>
          </w:p>
        </w:tc>
        <w:tc>
          <w:tcPr>
            <w:tcW w:w="469" w:type="dxa"/>
            <w:vMerge/>
            <w:vAlign w:val="center"/>
          </w:tcPr>
          <w:p w:rsidR="00122BB5" w:rsidRDefault="00122BB5">
            <w:pPr>
              <w:widowControl/>
              <w:ind w:firstLineChars="0" w:firstLine="0"/>
              <w:jc w:val="left"/>
              <w:rPr>
                <w:rFonts w:asciiTheme="minorEastAsia" w:eastAsiaTheme="minorEastAsia" w:hAnsiTheme="minorEastAsia" w:cs="宋体"/>
                <w:b/>
                <w:bCs/>
                <w:kern w:val="0"/>
                <w:sz w:val="21"/>
                <w:szCs w:val="21"/>
              </w:rPr>
            </w:pPr>
          </w:p>
        </w:tc>
        <w:tc>
          <w:tcPr>
            <w:tcW w:w="931" w:type="dxa"/>
            <w:vMerge/>
            <w:vAlign w:val="center"/>
          </w:tcPr>
          <w:p w:rsidR="00122BB5" w:rsidRDefault="00122BB5">
            <w:pPr>
              <w:widowControl/>
              <w:ind w:firstLineChars="0" w:firstLine="0"/>
              <w:jc w:val="left"/>
              <w:rPr>
                <w:rFonts w:asciiTheme="minorEastAsia" w:eastAsiaTheme="minorEastAsia" w:hAnsiTheme="minorEastAsia" w:cs="宋体"/>
                <w:b/>
                <w:bCs/>
                <w:kern w:val="0"/>
                <w:sz w:val="21"/>
                <w:szCs w:val="21"/>
              </w:rPr>
            </w:pPr>
          </w:p>
        </w:tc>
        <w:tc>
          <w:tcPr>
            <w:tcW w:w="2147" w:type="dxa"/>
            <w:vMerge/>
            <w:vAlign w:val="center"/>
          </w:tcPr>
          <w:p w:rsidR="00122BB5" w:rsidRDefault="00122BB5">
            <w:pPr>
              <w:widowControl/>
              <w:ind w:firstLineChars="0" w:firstLine="0"/>
              <w:jc w:val="left"/>
              <w:rPr>
                <w:rFonts w:asciiTheme="minorEastAsia" w:eastAsiaTheme="minorEastAsia" w:hAnsiTheme="minorEastAsia" w:cs="宋体"/>
                <w:b/>
                <w:bCs/>
                <w:kern w:val="0"/>
                <w:sz w:val="21"/>
                <w:szCs w:val="21"/>
              </w:rPr>
            </w:pPr>
          </w:p>
        </w:tc>
        <w:tc>
          <w:tcPr>
            <w:tcW w:w="910" w:type="dxa"/>
            <w:vMerge/>
            <w:vAlign w:val="center"/>
          </w:tcPr>
          <w:p w:rsidR="00122BB5" w:rsidRDefault="00122BB5">
            <w:pPr>
              <w:widowControl/>
              <w:ind w:firstLineChars="0" w:firstLine="0"/>
              <w:jc w:val="left"/>
              <w:rPr>
                <w:rFonts w:asciiTheme="minorEastAsia" w:eastAsiaTheme="minorEastAsia" w:hAnsiTheme="minorEastAsia" w:cs="宋体"/>
                <w:b/>
                <w:bCs/>
                <w:kern w:val="0"/>
                <w:sz w:val="21"/>
                <w:szCs w:val="21"/>
              </w:rPr>
            </w:pPr>
          </w:p>
        </w:tc>
        <w:tc>
          <w:tcPr>
            <w:tcW w:w="698"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b/>
                <w:bCs/>
                <w:color w:val="000000"/>
                <w:kern w:val="0"/>
                <w:sz w:val="21"/>
                <w:szCs w:val="21"/>
              </w:rPr>
            </w:pPr>
            <w:r>
              <w:rPr>
                <w:rFonts w:asciiTheme="minorEastAsia" w:eastAsiaTheme="minorEastAsia" w:hAnsiTheme="minorEastAsia" w:cs="宋体" w:hint="eastAsia"/>
                <w:b/>
                <w:bCs/>
                <w:color w:val="000000"/>
                <w:kern w:val="0"/>
                <w:sz w:val="21"/>
                <w:szCs w:val="21"/>
              </w:rPr>
              <w:t>等级</w:t>
            </w:r>
          </w:p>
        </w:tc>
        <w:tc>
          <w:tcPr>
            <w:tcW w:w="1693"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刊物（看填表说明）</w:t>
            </w:r>
          </w:p>
        </w:tc>
        <w:tc>
          <w:tcPr>
            <w:tcW w:w="1984"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时间、期刊号</w:t>
            </w:r>
          </w:p>
        </w:tc>
        <w:tc>
          <w:tcPr>
            <w:tcW w:w="1276"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是否为中文核心或CSSCI</w:t>
            </w:r>
          </w:p>
        </w:tc>
        <w:tc>
          <w:tcPr>
            <w:tcW w:w="1701"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是否被SCI、EI、ISTP或SSCI收录</w:t>
            </w:r>
          </w:p>
        </w:tc>
        <w:tc>
          <w:tcPr>
            <w:tcW w:w="992"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b/>
                <w:bCs/>
                <w:color w:val="000000"/>
                <w:kern w:val="0"/>
                <w:sz w:val="21"/>
                <w:szCs w:val="21"/>
              </w:rPr>
            </w:pPr>
            <w:r>
              <w:rPr>
                <w:rFonts w:asciiTheme="minorEastAsia" w:eastAsiaTheme="minorEastAsia" w:hAnsiTheme="minorEastAsia" w:cs="宋体" w:hint="eastAsia"/>
                <w:b/>
                <w:bCs/>
                <w:color w:val="000000"/>
                <w:kern w:val="0"/>
                <w:sz w:val="21"/>
                <w:szCs w:val="21"/>
              </w:rPr>
              <w:t>奖励金额</w:t>
            </w:r>
          </w:p>
        </w:tc>
      </w:tr>
      <w:tr w:rsidR="00122BB5">
        <w:trPr>
          <w:trHeight w:val="585"/>
        </w:trPr>
        <w:tc>
          <w:tcPr>
            <w:tcW w:w="699"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w:t>
            </w:r>
          </w:p>
        </w:tc>
        <w:tc>
          <w:tcPr>
            <w:tcW w:w="469"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w:t>
            </w:r>
          </w:p>
        </w:tc>
        <w:tc>
          <w:tcPr>
            <w:tcW w:w="931"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刘磊</w:t>
            </w:r>
          </w:p>
        </w:tc>
        <w:tc>
          <w:tcPr>
            <w:tcW w:w="2147"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地方高校多媒体教学实证研究——以梧州学院为例</w:t>
            </w:r>
          </w:p>
        </w:tc>
        <w:tc>
          <w:tcPr>
            <w:tcW w:w="910"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2015</w:t>
            </w:r>
          </w:p>
        </w:tc>
        <w:tc>
          <w:tcPr>
            <w:tcW w:w="698"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省级</w:t>
            </w:r>
          </w:p>
        </w:tc>
        <w:tc>
          <w:tcPr>
            <w:tcW w:w="1693"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环球市场，2015.（1）：77</w:t>
            </w:r>
          </w:p>
        </w:tc>
        <w:tc>
          <w:tcPr>
            <w:tcW w:w="1984"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2015年1月刊，ISBN:1005-9644</w:t>
            </w:r>
          </w:p>
        </w:tc>
        <w:tc>
          <w:tcPr>
            <w:tcW w:w="1276"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否</w:t>
            </w:r>
          </w:p>
        </w:tc>
        <w:tc>
          <w:tcPr>
            <w:tcW w:w="1701" w:type="dxa"/>
            <w:shd w:val="clear" w:color="auto" w:fill="auto"/>
            <w:vAlign w:val="center"/>
          </w:tcPr>
          <w:p w:rsidR="00122BB5" w:rsidRDefault="000E537E">
            <w:pPr>
              <w:spacing w:line="240" w:lineRule="auto"/>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否</w:t>
            </w:r>
          </w:p>
        </w:tc>
        <w:tc>
          <w:tcPr>
            <w:tcW w:w="992" w:type="dxa"/>
            <w:shd w:val="clear" w:color="auto" w:fill="auto"/>
            <w:vAlign w:val="center"/>
          </w:tcPr>
          <w:p w:rsidR="00122BB5" w:rsidRDefault="00122BB5">
            <w:pPr>
              <w:spacing w:line="240" w:lineRule="auto"/>
              <w:ind w:firstLineChars="0" w:firstLine="0"/>
              <w:jc w:val="center"/>
              <w:rPr>
                <w:rFonts w:asciiTheme="minorEastAsia" w:eastAsiaTheme="minorEastAsia" w:hAnsiTheme="minorEastAsia" w:cs="宋体"/>
                <w:kern w:val="0"/>
                <w:sz w:val="21"/>
                <w:szCs w:val="21"/>
              </w:rPr>
            </w:pPr>
          </w:p>
        </w:tc>
      </w:tr>
      <w:tr w:rsidR="00122BB5">
        <w:trPr>
          <w:trHeight w:val="585"/>
        </w:trPr>
        <w:tc>
          <w:tcPr>
            <w:tcW w:w="699"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w:t>
            </w:r>
          </w:p>
        </w:tc>
        <w:tc>
          <w:tcPr>
            <w:tcW w:w="469"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color w:val="FF0000"/>
                <w:kern w:val="0"/>
                <w:sz w:val="21"/>
                <w:szCs w:val="21"/>
              </w:rPr>
            </w:pPr>
            <w:r>
              <w:rPr>
                <w:rFonts w:asciiTheme="minorEastAsia" w:eastAsiaTheme="minorEastAsia" w:hAnsiTheme="minorEastAsia" w:cs="宋体" w:hint="eastAsia"/>
                <w:color w:val="FF0000"/>
                <w:kern w:val="0"/>
                <w:sz w:val="21"/>
                <w:szCs w:val="21"/>
              </w:rPr>
              <w:t xml:space="preserve">　</w:t>
            </w:r>
          </w:p>
        </w:tc>
        <w:tc>
          <w:tcPr>
            <w:tcW w:w="931"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魏格坤</w:t>
            </w:r>
          </w:p>
        </w:tc>
        <w:tc>
          <w:tcPr>
            <w:tcW w:w="2147"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我国中小企业如何走出利用出口信用保险融资困境</w:t>
            </w:r>
          </w:p>
        </w:tc>
        <w:tc>
          <w:tcPr>
            <w:tcW w:w="910"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2015</w:t>
            </w:r>
          </w:p>
        </w:tc>
        <w:tc>
          <w:tcPr>
            <w:tcW w:w="698"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C</w:t>
            </w:r>
          </w:p>
        </w:tc>
        <w:tc>
          <w:tcPr>
            <w:tcW w:w="1693"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对外经贸实务</w:t>
            </w:r>
          </w:p>
        </w:tc>
        <w:tc>
          <w:tcPr>
            <w:tcW w:w="1984"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2015年第6期ISNN：1003-5559</w:t>
            </w:r>
          </w:p>
          <w:p w:rsidR="00122BB5" w:rsidRDefault="000E537E">
            <w:pPr>
              <w:widowControl/>
              <w:ind w:firstLineChars="0" w:firstLine="0"/>
              <w:jc w:val="center"/>
              <w:rPr>
                <w:rFonts w:asciiTheme="minorEastAsia" w:eastAsiaTheme="minorEastAsia" w:hAnsiTheme="minorEastAsia" w:cs="宋体"/>
                <w:kern w:val="0"/>
                <w:sz w:val="21"/>
                <w:szCs w:val="21"/>
              </w:rPr>
            </w:pPr>
            <w:r>
              <w:rPr>
                <w:rStyle w:val="ac"/>
                <w:rFonts w:ascii="Arial" w:eastAsia="宋体" w:hAnsi="Arial" w:cs="Arial"/>
                <w:i w:val="0"/>
                <w:color w:val="CC0000"/>
                <w:sz w:val="19"/>
                <w:szCs w:val="19"/>
                <w:shd w:val="clear" w:color="auto" w:fill="FFFFFF"/>
              </w:rPr>
              <w:t>CN</w:t>
            </w:r>
            <w:r>
              <w:rPr>
                <w:rFonts w:ascii="Arial" w:eastAsia="宋体" w:hAnsi="Arial" w:cs="Arial"/>
                <w:color w:val="333333"/>
                <w:sz w:val="19"/>
                <w:szCs w:val="19"/>
                <w:shd w:val="clear" w:color="auto" w:fill="FFFFFF"/>
              </w:rPr>
              <w:t>:42-1113/F</w:t>
            </w:r>
          </w:p>
        </w:tc>
        <w:tc>
          <w:tcPr>
            <w:tcW w:w="1276"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中文核心期刊</w:t>
            </w:r>
          </w:p>
        </w:tc>
        <w:tc>
          <w:tcPr>
            <w:tcW w:w="1701"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否</w:t>
            </w:r>
          </w:p>
        </w:tc>
        <w:tc>
          <w:tcPr>
            <w:tcW w:w="992" w:type="dxa"/>
            <w:shd w:val="clear" w:color="auto" w:fill="auto"/>
            <w:vAlign w:val="center"/>
          </w:tcPr>
          <w:p w:rsidR="00122BB5" w:rsidRDefault="00122BB5">
            <w:pPr>
              <w:widowControl/>
              <w:ind w:firstLineChars="0" w:firstLine="0"/>
              <w:jc w:val="center"/>
              <w:rPr>
                <w:rFonts w:asciiTheme="minorEastAsia" w:eastAsiaTheme="minorEastAsia" w:hAnsiTheme="minorEastAsia" w:cs="宋体"/>
                <w:kern w:val="0"/>
                <w:sz w:val="21"/>
                <w:szCs w:val="21"/>
              </w:rPr>
            </w:pPr>
          </w:p>
        </w:tc>
      </w:tr>
      <w:tr w:rsidR="00122BB5">
        <w:trPr>
          <w:trHeight w:val="585"/>
        </w:trPr>
        <w:tc>
          <w:tcPr>
            <w:tcW w:w="699"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w:t>
            </w:r>
          </w:p>
        </w:tc>
        <w:tc>
          <w:tcPr>
            <w:tcW w:w="469"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color w:val="FF0000"/>
                <w:kern w:val="0"/>
                <w:sz w:val="21"/>
                <w:szCs w:val="21"/>
              </w:rPr>
            </w:pPr>
            <w:r>
              <w:rPr>
                <w:rFonts w:asciiTheme="minorEastAsia" w:eastAsiaTheme="minorEastAsia" w:hAnsiTheme="minorEastAsia" w:cs="宋体" w:hint="eastAsia"/>
                <w:color w:val="FF0000"/>
                <w:kern w:val="0"/>
                <w:sz w:val="21"/>
                <w:szCs w:val="21"/>
              </w:rPr>
              <w:t xml:space="preserve">　</w:t>
            </w:r>
          </w:p>
        </w:tc>
        <w:tc>
          <w:tcPr>
            <w:tcW w:w="931"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王瑛</w:t>
            </w:r>
          </w:p>
        </w:tc>
        <w:tc>
          <w:tcPr>
            <w:tcW w:w="2147"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人力资本与企业财务绩效的影响关系研究</w:t>
            </w:r>
          </w:p>
        </w:tc>
        <w:tc>
          <w:tcPr>
            <w:tcW w:w="910"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2015</w:t>
            </w:r>
          </w:p>
        </w:tc>
        <w:tc>
          <w:tcPr>
            <w:tcW w:w="698"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C</w:t>
            </w:r>
          </w:p>
        </w:tc>
        <w:tc>
          <w:tcPr>
            <w:tcW w:w="1693"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学术论坛</w:t>
            </w:r>
          </w:p>
        </w:tc>
        <w:tc>
          <w:tcPr>
            <w:tcW w:w="1984"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2015年第7期</w:t>
            </w:r>
            <w:r>
              <w:rPr>
                <w:rFonts w:asciiTheme="minorEastAsia" w:eastAsiaTheme="minorEastAsia" w:hAnsiTheme="minorEastAsia" w:cs="宋体"/>
                <w:kern w:val="0"/>
                <w:sz w:val="21"/>
                <w:szCs w:val="21"/>
              </w:rPr>
              <w:t>ISSN 1004-4434</w:t>
            </w:r>
          </w:p>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kern w:val="0"/>
                <w:sz w:val="21"/>
                <w:szCs w:val="21"/>
              </w:rPr>
              <w:t>CN</w:t>
            </w:r>
            <w:r>
              <w:rPr>
                <w:rFonts w:asciiTheme="minorEastAsia" w:eastAsiaTheme="minorEastAsia" w:hAnsiTheme="minorEastAsia" w:cs="宋体" w:hint="eastAsia"/>
                <w:kern w:val="0"/>
                <w:sz w:val="21"/>
                <w:szCs w:val="21"/>
              </w:rPr>
              <w:t>:</w:t>
            </w:r>
            <w:r>
              <w:rPr>
                <w:rFonts w:asciiTheme="minorEastAsia" w:eastAsiaTheme="minorEastAsia" w:hAnsiTheme="minorEastAsia" w:cs="宋体"/>
                <w:kern w:val="0"/>
                <w:sz w:val="21"/>
                <w:szCs w:val="21"/>
              </w:rPr>
              <w:t>45-1002/C  </w:t>
            </w:r>
          </w:p>
        </w:tc>
        <w:tc>
          <w:tcPr>
            <w:tcW w:w="1276"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中文核心期刊、CSSCI</w:t>
            </w:r>
          </w:p>
        </w:tc>
        <w:tc>
          <w:tcPr>
            <w:tcW w:w="1701"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否　</w:t>
            </w:r>
          </w:p>
        </w:tc>
        <w:tc>
          <w:tcPr>
            <w:tcW w:w="992" w:type="dxa"/>
            <w:shd w:val="clear" w:color="auto" w:fill="auto"/>
            <w:vAlign w:val="center"/>
          </w:tcPr>
          <w:p w:rsidR="00122BB5" w:rsidRDefault="00122BB5">
            <w:pPr>
              <w:widowControl/>
              <w:ind w:firstLineChars="0" w:firstLine="0"/>
              <w:jc w:val="center"/>
              <w:rPr>
                <w:rFonts w:asciiTheme="minorEastAsia" w:eastAsiaTheme="minorEastAsia" w:hAnsiTheme="minorEastAsia" w:cs="宋体"/>
                <w:kern w:val="0"/>
                <w:sz w:val="21"/>
                <w:szCs w:val="21"/>
              </w:rPr>
            </w:pPr>
          </w:p>
        </w:tc>
      </w:tr>
      <w:tr w:rsidR="00122BB5">
        <w:trPr>
          <w:trHeight w:val="585"/>
        </w:trPr>
        <w:tc>
          <w:tcPr>
            <w:tcW w:w="699"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w:t>
            </w:r>
          </w:p>
        </w:tc>
        <w:tc>
          <w:tcPr>
            <w:tcW w:w="469" w:type="dxa"/>
            <w:shd w:val="clear" w:color="auto" w:fill="auto"/>
            <w:vAlign w:val="center"/>
          </w:tcPr>
          <w:p w:rsidR="00122BB5" w:rsidRDefault="00122BB5">
            <w:pPr>
              <w:widowControl/>
              <w:ind w:firstLineChars="0" w:firstLine="0"/>
              <w:jc w:val="center"/>
              <w:rPr>
                <w:rFonts w:asciiTheme="minorEastAsia" w:eastAsiaTheme="minorEastAsia" w:hAnsiTheme="minorEastAsia" w:cs="宋体"/>
                <w:color w:val="FF0000"/>
                <w:kern w:val="0"/>
                <w:sz w:val="21"/>
                <w:szCs w:val="21"/>
              </w:rPr>
            </w:pPr>
          </w:p>
        </w:tc>
        <w:tc>
          <w:tcPr>
            <w:tcW w:w="931"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韩永彩</w:t>
            </w:r>
          </w:p>
        </w:tc>
        <w:tc>
          <w:tcPr>
            <w:tcW w:w="2147"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美国再工业化对中国制造业国际竞争力的</w:t>
            </w:r>
            <w:r>
              <w:rPr>
                <w:rFonts w:asciiTheme="minorEastAsia" w:eastAsiaTheme="minorEastAsia" w:hAnsiTheme="minorEastAsia" w:cs="宋体" w:hint="eastAsia"/>
                <w:kern w:val="0"/>
                <w:sz w:val="21"/>
                <w:szCs w:val="21"/>
              </w:rPr>
              <w:lastRenderedPageBreak/>
              <w:t>影响</w:t>
            </w:r>
          </w:p>
        </w:tc>
        <w:tc>
          <w:tcPr>
            <w:tcW w:w="910"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2016</w:t>
            </w:r>
          </w:p>
        </w:tc>
        <w:tc>
          <w:tcPr>
            <w:tcW w:w="698"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B</w:t>
            </w:r>
          </w:p>
        </w:tc>
        <w:tc>
          <w:tcPr>
            <w:tcW w:w="1693"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国际经贸探索</w:t>
            </w:r>
          </w:p>
        </w:tc>
        <w:tc>
          <w:tcPr>
            <w:tcW w:w="1984"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2016年第四期</w:t>
            </w:r>
          </w:p>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kern w:val="0"/>
                <w:sz w:val="21"/>
                <w:szCs w:val="21"/>
              </w:rPr>
              <w:t>ISSN: 1002-0594 </w:t>
            </w:r>
          </w:p>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kern w:val="0"/>
                <w:sz w:val="21"/>
                <w:szCs w:val="21"/>
              </w:rPr>
              <w:lastRenderedPageBreak/>
              <w:t>CN: 44-1302/F </w:t>
            </w:r>
          </w:p>
        </w:tc>
        <w:tc>
          <w:tcPr>
            <w:tcW w:w="1276"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中文核心、CSSCI</w:t>
            </w:r>
          </w:p>
        </w:tc>
        <w:tc>
          <w:tcPr>
            <w:tcW w:w="1701"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否</w:t>
            </w:r>
          </w:p>
        </w:tc>
        <w:tc>
          <w:tcPr>
            <w:tcW w:w="992" w:type="dxa"/>
            <w:shd w:val="clear" w:color="auto" w:fill="auto"/>
            <w:vAlign w:val="center"/>
          </w:tcPr>
          <w:p w:rsidR="00122BB5" w:rsidRDefault="00122BB5">
            <w:pPr>
              <w:widowControl/>
              <w:ind w:firstLineChars="0" w:firstLine="0"/>
              <w:jc w:val="center"/>
              <w:rPr>
                <w:rFonts w:asciiTheme="minorEastAsia" w:eastAsiaTheme="minorEastAsia" w:hAnsiTheme="minorEastAsia" w:cs="宋体"/>
                <w:kern w:val="0"/>
                <w:sz w:val="21"/>
                <w:szCs w:val="21"/>
              </w:rPr>
            </w:pPr>
          </w:p>
        </w:tc>
      </w:tr>
      <w:tr w:rsidR="00122BB5">
        <w:trPr>
          <w:trHeight w:val="585"/>
        </w:trPr>
        <w:tc>
          <w:tcPr>
            <w:tcW w:w="699"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5</w:t>
            </w:r>
          </w:p>
        </w:tc>
        <w:tc>
          <w:tcPr>
            <w:tcW w:w="469" w:type="dxa"/>
            <w:shd w:val="clear" w:color="auto" w:fill="auto"/>
            <w:vAlign w:val="center"/>
          </w:tcPr>
          <w:p w:rsidR="00122BB5" w:rsidRDefault="00122BB5">
            <w:pPr>
              <w:widowControl/>
              <w:ind w:firstLineChars="0" w:firstLine="0"/>
              <w:jc w:val="center"/>
              <w:rPr>
                <w:rFonts w:asciiTheme="minorEastAsia" w:eastAsiaTheme="minorEastAsia" w:hAnsiTheme="minorEastAsia" w:cs="宋体"/>
                <w:color w:val="FF0000"/>
                <w:kern w:val="0"/>
                <w:sz w:val="21"/>
                <w:szCs w:val="21"/>
              </w:rPr>
            </w:pPr>
          </w:p>
        </w:tc>
        <w:tc>
          <w:tcPr>
            <w:tcW w:w="931"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陈和平</w:t>
            </w:r>
          </w:p>
        </w:tc>
        <w:tc>
          <w:tcPr>
            <w:tcW w:w="2147"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制度质量对国际贸易的影响：一个文献综述</w:t>
            </w:r>
          </w:p>
        </w:tc>
        <w:tc>
          <w:tcPr>
            <w:tcW w:w="910"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2016</w:t>
            </w:r>
          </w:p>
        </w:tc>
        <w:tc>
          <w:tcPr>
            <w:tcW w:w="698"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B</w:t>
            </w:r>
          </w:p>
        </w:tc>
        <w:tc>
          <w:tcPr>
            <w:tcW w:w="1693"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经济问题探索</w:t>
            </w:r>
          </w:p>
        </w:tc>
        <w:tc>
          <w:tcPr>
            <w:tcW w:w="1984"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2016年第八期ISSN</w:t>
            </w:r>
            <w:r>
              <w:rPr>
                <w:rFonts w:asciiTheme="minorEastAsia" w:eastAsiaTheme="minorEastAsia" w:hAnsiTheme="minorEastAsia" w:cs="宋体"/>
                <w:kern w:val="0"/>
                <w:sz w:val="21"/>
                <w:szCs w:val="21"/>
              </w:rPr>
              <w:t>:1006-2912 CN:53-1006/F </w:t>
            </w:r>
          </w:p>
        </w:tc>
        <w:tc>
          <w:tcPr>
            <w:tcW w:w="1276"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中文核心、CSSCI</w:t>
            </w:r>
          </w:p>
        </w:tc>
        <w:tc>
          <w:tcPr>
            <w:tcW w:w="1701"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否</w:t>
            </w:r>
          </w:p>
        </w:tc>
        <w:tc>
          <w:tcPr>
            <w:tcW w:w="992" w:type="dxa"/>
            <w:shd w:val="clear" w:color="auto" w:fill="auto"/>
            <w:vAlign w:val="center"/>
          </w:tcPr>
          <w:p w:rsidR="00122BB5" w:rsidRDefault="00122BB5">
            <w:pPr>
              <w:widowControl/>
              <w:ind w:firstLineChars="0" w:firstLine="0"/>
              <w:jc w:val="center"/>
              <w:rPr>
                <w:rFonts w:asciiTheme="minorEastAsia" w:eastAsiaTheme="minorEastAsia" w:hAnsiTheme="minorEastAsia" w:cs="宋体"/>
                <w:kern w:val="0"/>
                <w:sz w:val="21"/>
                <w:szCs w:val="21"/>
              </w:rPr>
            </w:pPr>
          </w:p>
        </w:tc>
      </w:tr>
      <w:tr w:rsidR="00122BB5">
        <w:trPr>
          <w:trHeight w:val="585"/>
        </w:trPr>
        <w:tc>
          <w:tcPr>
            <w:tcW w:w="699"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w:t>
            </w:r>
          </w:p>
        </w:tc>
        <w:tc>
          <w:tcPr>
            <w:tcW w:w="469" w:type="dxa"/>
            <w:shd w:val="clear" w:color="auto" w:fill="auto"/>
            <w:vAlign w:val="center"/>
          </w:tcPr>
          <w:p w:rsidR="00122BB5" w:rsidRDefault="00122BB5">
            <w:pPr>
              <w:widowControl/>
              <w:ind w:firstLineChars="0" w:firstLine="0"/>
              <w:jc w:val="center"/>
              <w:rPr>
                <w:rFonts w:asciiTheme="minorEastAsia" w:eastAsiaTheme="minorEastAsia" w:hAnsiTheme="minorEastAsia" w:cs="宋体"/>
                <w:color w:val="FF0000"/>
                <w:kern w:val="0"/>
                <w:sz w:val="21"/>
                <w:szCs w:val="21"/>
              </w:rPr>
            </w:pPr>
          </w:p>
        </w:tc>
        <w:tc>
          <w:tcPr>
            <w:tcW w:w="931"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魏格坤</w:t>
            </w:r>
          </w:p>
        </w:tc>
        <w:tc>
          <w:tcPr>
            <w:tcW w:w="2147"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中国—东盟贸易便利化的障碍及破解思路</w:t>
            </w:r>
          </w:p>
        </w:tc>
        <w:tc>
          <w:tcPr>
            <w:tcW w:w="910"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2016</w:t>
            </w:r>
          </w:p>
        </w:tc>
        <w:tc>
          <w:tcPr>
            <w:tcW w:w="698"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C</w:t>
            </w:r>
          </w:p>
        </w:tc>
        <w:tc>
          <w:tcPr>
            <w:tcW w:w="1693"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对外经贸实务</w:t>
            </w:r>
          </w:p>
        </w:tc>
        <w:tc>
          <w:tcPr>
            <w:tcW w:w="1984"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2016年第6期ISNN：1003-5559</w:t>
            </w:r>
          </w:p>
          <w:p w:rsidR="00122BB5" w:rsidRDefault="000E537E">
            <w:pPr>
              <w:widowControl/>
              <w:ind w:firstLineChars="0" w:firstLine="0"/>
              <w:jc w:val="center"/>
              <w:rPr>
                <w:rFonts w:asciiTheme="minorEastAsia" w:eastAsiaTheme="minorEastAsia" w:hAnsiTheme="minorEastAsia" w:cs="宋体"/>
                <w:kern w:val="0"/>
                <w:sz w:val="21"/>
                <w:szCs w:val="21"/>
              </w:rPr>
            </w:pPr>
            <w:r>
              <w:rPr>
                <w:rStyle w:val="ac"/>
                <w:rFonts w:ascii="Arial" w:eastAsia="宋体" w:hAnsi="Arial" w:cs="Arial"/>
                <w:i w:val="0"/>
                <w:color w:val="CC0000"/>
                <w:sz w:val="19"/>
                <w:szCs w:val="19"/>
                <w:shd w:val="clear" w:color="auto" w:fill="FFFFFF"/>
              </w:rPr>
              <w:t>CN</w:t>
            </w:r>
            <w:r>
              <w:rPr>
                <w:rFonts w:ascii="Arial" w:eastAsia="宋体" w:hAnsi="Arial" w:cs="Arial"/>
                <w:color w:val="333333"/>
                <w:sz w:val="19"/>
                <w:szCs w:val="19"/>
                <w:shd w:val="clear" w:color="auto" w:fill="FFFFFF"/>
              </w:rPr>
              <w:t>:42-1113/F</w:t>
            </w:r>
          </w:p>
        </w:tc>
        <w:tc>
          <w:tcPr>
            <w:tcW w:w="1276"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中文核心</w:t>
            </w:r>
          </w:p>
        </w:tc>
        <w:tc>
          <w:tcPr>
            <w:tcW w:w="1701"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否</w:t>
            </w:r>
          </w:p>
        </w:tc>
        <w:tc>
          <w:tcPr>
            <w:tcW w:w="992" w:type="dxa"/>
            <w:shd w:val="clear" w:color="auto" w:fill="auto"/>
            <w:vAlign w:val="center"/>
          </w:tcPr>
          <w:p w:rsidR="00122BB5" w:rsidRDefault="00122BB5">
            <w:pPr>
              <w:widowControl/>
              <w:ind w:firstLineChars="0" w:firstLine="0"/>
              <w:jc w:val="center"/>
              <w:rPr>
                <w:rFonts w:asciiTheme="minorEastAsia" w:eastAsiaTheme="minorEastAsia" w:hAnsiTheme="minorEastAsia" w:cs="宋体"/>
                <w:kern w:val="0"/>
                <w:sz w:val="21"/>
                <w:szCs w:val="21"/>
              </w:rPr>
            </w:pPr>
          </w:p>
        </w:tc>
      </w:tr>
      <w:tr w:rsidR="00122BB5">
        <w:trPr>
          <w:trHeight w:val="585"/>
        </w:trPr>
        <w:tc>
          <w:tcPr>
            <w:tcW w:w="699"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7</w:t>
            </w:r>
          </w:p>
        </w:tc>
        <w:tc>
          <w:tcPr>
            <w:tcW w:w="469" w:type="dxa"/>
            <w:shd w:val="clear" w:color="auto" w:fill="auto"/>
            <w:vAlign w:val="center"/>
          </w:tcPr>
          <w:p w:rsidR="00122BB5" w:rsidRDefault="00122BB5">
            <w:pPr>
              <w:widowControl/>
              <w:ind w:firstLineChars="0" w:firstLine="0"/>
              <w:jc w:val="center"/>
              <w:rPr>
                <w:rFonts w:asciiTheme="minorEastAsia" w:eastAsiaTheme="minorEastAsia" w:hAnsiTheme="minorEastAsia" w:cs="宋体"/>
                <w:color w:val="FF0000"/>
                <w:kern w:val="0"/>
                <w:sz w:val="21"/>
                <w:szCs w:val="21"/>
              </w:rPr>
            </w:pPr>
          </w:p>
        </w:tc>
        <w:tc>
          <w:tcPr>
            <w:tcW w:w="931"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魏格坤</w:t>
            </w:r>
          </w:p>
        </w:tc>
        <w:tc>
          <w:tcPr>
            <w:tcW w:w="2147" w:type="dxa"/>
            <w:shd w:val="clear" w:color="auto" w:fill="auto"/>
            <w:vAlign w:val="center"/>
          </w:tcPr>
          <w:p w:rsidR="00122BB5" w:rsidRDefault="00AF5A5C">
            <w:pPr>
              <w:widowControl/>
              <w:ind w:firstLineChars="0" w:firstLine="0"/>
              <w:jc w:val="center"/>
              <w:rPr>
                <w:rFonts w:asciiTheme="minorEastAsia" w:eastAsiaTheme="minorEastAsia" w:hAnsiTheme="minorEastAsia" w:cs="宋体"/>
                <w:kern w:val="0"/>
                <w:sz w:val="21"/>
                <w:szCs w:val="21"/>
              </w:rPr>
            </w:pPr>
            <w:hyperlink r:id="rId19" w:tgtFrame="http://epub.cnki.net/kns/brief/_blank" w:history="1">
              <w:r w:rsidR="000E537E">
                <w:rPr>
                  <w:rFonts w:asciiTheme="minorEastAsia" w:eastAsiaTheme="minorEastAsia" w:hAnsiTheme="minorEastAsia" w:cs="宋体"/>
                  <w:kern w:val="0"/>
                  <w:sz w:val="21"/>
                  <w:szCs w:val="21"/>
                </w:rPr>
                <w:t>中国制造业出口技术复杂度变迁研究——基于世界经济危机前后比较的视角</w:t>
              </w:r>
            </w:hyperlink>
          </w:p>
        </w:tc>
        <w:tc>
          <w:tcPr>
            <w:tcW w:w="910"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2016</w:t>
            </w:r>
          </w:p>
        </w:tc>
        <w:tc>
          <w:tcPr>
            <w:tcW w:w="698"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C</w:t>
            </w:r>
          </w:p>
        </w:tc>
        <w:tc>
          <w:tcPr>
            <w:tcW w:w="1693"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广西社会科学</w:t>
            </w:r>
          </w:p>
        </w:tc>
        <w:tc>
          <w:tcPr>
            <w:tcW w:w="1984" w:type="dxa"/>
            <w:shd w:val="clear" w:color="auto" w:fill="auto"/>
            <w:vAlign w:val="center"/>
          </w:tcPr>
          <w:p w:rsidR="00122BB5" w:rsidRDefault="000E537E">
            <w:pPr>
              <w:pStyle w:val="aa"/>
              <w:widowControl/>
              <w:shd w:val="clear" w:color="auto" w:fill="FFFFFF"/>
              <w:spacing w:before="150" w:beforeAutospacing="0" w:after="150" w:afterAutospacing="0" w:line="420" w:lineRule="atLeast"/>
              <w:ind w:firstLine="420"/>
              <w:rPr>
                <w:rFonts w:ascii="宋体" w:eastAsia="宋体" w:hAnsi="宋体" w:cs="宋体"/>
                <w:color w:val="000000"/>
                <w:sz w:val="21"/>
                <w:szCs w:val="21"/>
              </w:rPr>
            </w:pPr>
            <w:r>
              <w:rPr>
                <w:rFonts w:asciiTheme="minorEastAsia" w:eastAsiaTheme="minorEastAsia" w:hAnsiTheme="minorEastAsia" w:cs="宋体" w:hint="eastAsia"/>
                <w:sz w:val="21"/>
                <w:szCs w:val="21"/>
              </w:rPr>
              <w:t>2016年第10期</w:t>
            </w:r>
            <w:r>
              <w:rPr>
                <w:rFonts w:ascii="宋体" w:eastAsia="宋体" w:hAnsi="宋体" w:cs="宋体" w:hint="eastAsia"/>
                <w:color w:val="000000"/>
                <w:sz w:val="21"/>
                <w:szCs w:val="21"/>
                <w:shd w:val="clear" w:color="auto" w:fill="FFFFFF"/>
              </w:rPr>
              <w:t>ISSN1004-6917</w:t>
            </w:r>
          </w:p>
          <w:p w:rsidR="00122BB5" w:rsidRDefault="000E537E">
            <w:pPr>
              <w:pStyle w:val="aa"/>
              <w:widowControl/>
              <w:shd w:val="clear" w:color="auto" w:fill="FFFFFF"/>
              <w:spacing w:before="150" w:beforeAutospacing="0" w:after="150" w:afterAutospacing="0" w:line="420" w:lineRule="atLeast"/>
              <w:ind w:firstLine="420"/>
              <w:rPr>
                <w:rFonts w:asciiTheme="minorEastAsia" w:eastAsiaTheme="minorEastAsia" w:hAnsiTheme="minorEastAsia" w:cs="宋体"/>
                <w:sz w:val="21"/>
                <w:szCs w:val="21"/>
              </w:rPr>
            </w:pPr>
            <w:r>
              <w:rPr>
                <w:rFonts w:ascii="宋体" w:eastAsia="宋体" w:hAnsi="宋体" w:cs="宋体" w:hint="eastAsia"/>
                <w:color w:val="000000"/>
                <w:sz w:val="21"/>
                <w:szCs w:val="21"/>
                <w:shd w:val="clear" w:color="auto" w:fill="FFFFFF"/>
              </w:rPr>
              <w:t>CN45-1185/C</w:t>
            </w:r>
          </w:p>
        </w:tc>
        <w:tc>
          <w:tcPr>
            <w:tcW w:w="1276"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中文核心</w:t>
            </w:r>
          </w:p>
        </w:tc>
        <w:tc>
          <w:tcPr>
            <w:tcW w:w="1701"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否</w:t>
            </w:r>
          </w:p>
        </w:tc>
        <w:tc>
          <w:tcPr>
            <w:tcW w:w="992" w:type="dxa"/>
            <w:shd w:val="clear" w:color="auto" w:fill="auto"/>
            <w:vAlign w:val="center"/>
          </w:tcPr>
          <w:p w:rsidR="00122BB5" w:rsidRDefault="00122BB5">
            <w:pPr>
              <w:widowControl/>
              <w:ind w:firstLineChars="0" w:firstLine="0"/>
              <w:jc w:val="center"/>
              <w:rPr>
                <w:rFonts w:asciiTheme="minorEastAsia" w:eastAsiaTheme="minorEastAsia" w:hAnsiTheme="minorEastAsia" w:cs="宋体"/>
                <w:kern w:val="0"/>
                <w:sz w:val="21"/>
                <w:szCs w:val="21"/>
              </w:rPr>
            </w:pPr>
          </w:p>
        </w:tc>
      </w:tr>
      <w:tr w:rsidR="00122BB5">
        <w:trPr>
          <w:trHeight w:val="3900"/>
        </w:trPr>
        <w:tc>
          <w:tcPr>
            <w:tcW w:w="699"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8</w:t>
            </w:r>
          </w:p>
        </w:tc>
        <w:tc>
          <w:tcPr>
            <w:tcW w:w="469"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color w:val="FF0000"/>
                <w:kern w:val="0"/>
                <w:sz w:val="21"/>
                <w:szCs w:val="21"/>
              </w:rPr>
            </w:pPr>
            <w:r>
              <w:rPr>
                <w:rFonts w:asciiTheme="minorEastAsia" w:eastAsiaTheme="minorEastAsia" w:hAnsiTheme="minorEastAsia" w:cs="宋体" w:hint="eastAsia"/>
                <w:color w:val="FF0000"/>
                <w:kern w:val="0"/>
                <w:sz w:val="21"/>
                <w:szCs w:val="21"/>
              </w:rPr>
              <w:t xml:space="preserve">　</w:t>
            </w:r>
          </w:p>
        </w:tc>
        <w:tc>
          <w:tcPr>
            <w:tcW w:w="931"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韩永彩</w:t>
            </w:r>
          </w:p>
        </w:tc>
        <w:tc>
          <w:tcPr>
            <w:tcW w:w="2147"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Infiltrative Entrepreneurship Education: the Efficient Instrument to Transformation of Chinese Local Colleges</w:t>
            </w:r>
          </w:p>
        </w:tc>
        <w:tc>
          <w:tcPr>
            <w:tcW w:w="910"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2015</w:t>
            </w:r>
          </w:p>
        </w:tc>
        <w:tc>
          <w:tcPr>
            <w:tcW w:w="698"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B</w:t>
            </w:r>
          </w:p>
        </w:tc>
        <w:tc>
          <w:tcPr>
            <w:tcW w:w="1693"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proofErr w:type="spellStart"/>
            <w:r>
              <w:rPr>
                <w:rFonts w:asciiTheme="minorEastAsia" w:eastAsiaTheme="minorEastAsia" w:hAnsiTheme="minorEastAsia" w:cs="宋体" w:hint="eastAsia"/>
                <w:kern w:val="0"/>
                <w:sz w:val="21"/>
                <w:szCs w:val="21"/>
              </w:rPr>
              <w:t>Management,Informantion</w:t>
            </w:r>
            <w:proofErr w:type="spellEnd"/>
            <w:r>
              <w:rPr>
                <w:rFonts w:asciiTheme="minorEastAsia" w:eastAsiaTheme="minorEastAsia" w:hAnsiTheme="minorEastAsia" w:cs="宋体" w:hint="eastAsia"/>
                <w:kern w:val="0"/>
                <w:sz w:val="21"/>
                <w:szCs w:val="21"/>
              </w:rPr>
              <w:t xml:space="preserve"> and Educational Engineering,2015,volume2</w:t>
            </w:r>
          </w:p>
        </w:tc>
        <w:tc>
          <w:tcPr>
            <w:tcW w:w="1984"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ISBN 9781612750699 ISSN:2160-1070</w:t>
            </w:r>
          </w:p>
        </w:tc>
        <w:tc>
          <w:tcPr>
            <w:tcW w:w="1276"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w:t>
            </w:r>
          </w:p>
        </w:tc>
        <w:tc>
          <w:tcPr>
            <w:tcW w:w="1701"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ISTP收录</w:t>
            </w:r>
          </w:p>
        </w:tc>
        <w:tc>
          <w:tcPr>
            <w:tcW w:w="992"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w:t>
            </w:r>
          </w:p>
        </w:tc>
      </w:tr>
      <w:tr w:rsidR="00122BB5">
        <w:trPr>
          <w:trHeight w:val="585"/>
        </w:trPr>
        <w:tc>
          <w:tcPr>
            <w:tcW w:w="699"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w:t>
            </w:r>
          </w:p>
        </w:tc>
        <w:tc>
          <w:tcPr>
            <w:tcW w:w="469"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color w:val="FF0000"/>
                <w:kern w:val="0"/>
                <w:sz w:val="21"/>
                <w:szCs w:val="21"/>
              </w:rPr>
            </w:pPr>
            <w:r>
              <w:rPr>
                <w:rFonts w:asciiTheme="minorEastAsia" w:eastAsiaTheme="minorEastAsia" w:hAnsiTheme="minorEastAsia" w:cs="宋体" w:hint="eastAsia"/>
                <w:color w:val="FF0000"/>
                <w:kern w:val="0"/>
                <w:sz w:val="21"/>
                <w:szCs w:val="21"/>
              </w:rPr>
              <w:t xml:space="preserve">　</w:t>
            </w:r>
          </w:p>
        </w:tc>
        <w:tc>
          <w:tcPr>
            <w:tcW w:w="931"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韩永彩</w:t>
            </w:r>
          </w:p>
        </w:tc>
        <w:tc>
          <w:tcPr>
            <w:tcW w:w="2147"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The Predicaments of Specialized English Listening and Speaking </w:t>
            </w:r>
            <w:proofErr w:type="spellStart"/>
            <w:r>
              <w:rPr>
                <w:rFonts w:asciiTheme="minorEastAsia" w:eastAsiaTheme="minorEastAsia" w:hAnsiTheme="minorEastAsia" w:cs="宋体" w:hint="eastAsia"/>
                <w:kern w:val="0"/>
                <w:sz w:val="21"/>
                <w:szCs w:val="21"/>
              </w:rPr>
              <w:t>Biligual</w:t>
            </w:r>
            <w:proofErr w:type="spellEnd"/>
            <w:r>
              <w:rPr>
                <w:rFonts w:asciiTheme="minorEastAsia" w:eastAsiaTheme="minorEastAsia" w:hAnsiTheme="minorEastAsia" w:cs="宋体" w:hint="eastAsia"/>
                <w:kern w:val="0"/>
                <w:sz w:val="21"/>
                <w:szCs w:val="21"/>
              </w:rPr>
              <w:t xml:space="preserve"> Teaching for International Trade Majors</w:t>
            </w:r>
          </w:p>
        </w:tc>
        <w:tc>
          <w:tcPr>
            <w:tcW w:w="910"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2015</w:t>
            </w:r>
          </w:p>
        </w:tc>
        <w:tc>
          <w:tcPr>
            <w:tcW w:w="698"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B</w:t>
            </w:r>
          </w:p>
        </w:tc>
        <w:tc>
          <w:tcPr>
            <w:tcW w:w="1693"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Advances in Education Research,Vols.63-64</w:t>
            </w:r>
          </w:p>
        </w:tc>
        <w:tc>
          <w:tcPr>
            <w:tcW w:w="1984"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ISBN 9781138028555 </w:t>
            </w:r>
            <w:proofErr w:type="spellStart"/>
            <w:r>
              <w:rPr>
                <w:rFonts w:asciiTheme="minorEastAsia" w:eastAsiaTheme="minorEastAsia" w:hAnsiTheme="minorEastAsia" w:cs="宋体" w:hint="eastAsia"/>
                <w:kern w:val="0"/>
                <w:sz w:val="21"/>
                <w:szCs w:val="21"/>
              </w:rPr>
              <w:t>Ebook</w:t>
            </w:r>
            <w:proofErr w:type="spellEnd"/>
            <w:r>
              <w:rPr>
                <w:rFonts w:asciiTheme="minorEastAsia" w:eastAsiaTheme="minorEastAsia" w:hAnsiTheme="minorEastAsia" w:cs="宋体" w:hint="eastAsia"/>
                <w:kern w:val="0"/>
                <w:sz w:val="21"/>
                <w:szCs w:val="21"/>
              </w:rPr>
              <w:t xml:space="preserve"> ISBN 9781315731049</w:t>
            </w:r>
          </w:p>
        </w:tc>
        <w:tc>
          <w:tcPr>
            <w:tcW w:w="1276" w:type="dxa"/>
            <w:shd w:val="clear" w:color="auto" w:fill="auto"/>
            <w:vAlign w:val="center"/>
          </w:tcPr>
          <w:p w:rsidR="00122BB5" w:rsidRDefault="00122BB5">
            <w:pPr>
              <w:widowControl/>
              <w:ind w:firstLineChars="0" w:firstLine="0"/>
              <w:jc w:val="center"/>
              <w:rPr>
                <w:rFonts w:asciiTheme="minorEastAsia" w:eastAsiaTheme="minorEastAsia" w:hAnsiTheme="minorEastAsia" w:cs="宋体"/>
                <w:kern w:val="0"/>
                <w:sz w:val="21"/>
                <w:szCs w:val="21"/>
              </w:rPr>
            </w:pPr>
          </w:p>
        </w:tc>
        <w:tc>
          <w:tcPr>
            <w:tcW w:w="1701"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EI和ISTP收录</w:t>
            </w:r>
          </w:p>
        </w:tc>
        <w:tc>
          <w:tcPr>
            <w:tcW w:w="992"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w:t>
            </w:r>
          </w:p>
        </w:tc>
      </w:tr>
      <w:tr w:rsidR="00122BB5">
        <w:trPr>
          <w:trHeight w:val="90"/>
        </w:trPr>
        <w:tc>
          <w:tcPr>
            <w:tcW w:w="699"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w:t>
            </w:r>
          </w:p>
        </w:tc>
        <w:tc>
          <w:tcPr>
            <w:tcW w:w="469" w:type="dxa"/>
            <w:shd w:val="clear" w:color="auto" w:fill="auto"/>
            <w:vAlign w:val="center"/>
          </w:tcPr>
          <w:p w:rsidR="00122BB5" w:rsidRDefault="00122BB5">
            <w:pPr>
              <w:widowControl/>
              <w:ind w:firstLineChars="0" w:firstLine="0"/>
              <w:jc w:val="center"/>
              <w:rPr>
                <w:rFonts w:asciiTheme="minorEastAsia" w:eastAsiaTheme="minorEastAsia" w:hAnsiTheme="minorEastAsia" w:cs="宋体"/>
                <w:kern w:val="0"/>
                <w:sz w:val="21"/>
                <w:szCs w:val="21"/>
              </w:rPr>
            </w:pPr>
          </w:p>
        </w:tc>
        <w:tc>
          <w:tcPr>
            <w:tcW w:w="931"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魏格坤</w:t>
            </w:r>
          </w:p>
        </w:tc>
        <w:tc>
          <w:tcPr>
            <w:tcW w:w="2147" w:type="dxa"/>
            <w:shd w:val="clear" w:color="auto" w:fill="auto"/>
            <w:vAlign w:val="center"/>
          </w:tcPr>
          <w:p w:rsidR="00122BB5" w:rsidRDefault="00AF5A5C">
            <w:pPr>
              <w:widowControl/>
              <w:ind w:firstLineChars="0" w:firstLine="0"/>
              <w:jc w:val="center"/>
              <w:rPr>
                <w:rFonts w:asciiTheme="minorEastAsia" w:eastAsiaTheme="minorEastAsia" w:hAnsiTheme="minorEastAsia" w:cs="宋体"/>
                <w:kern w:val="0"/>
                <w:sz w:val="21"/>
                <w:szCs w:val="21"/>
              </w:rPr>
            </w:pPr>
            <w:hyperlink r:id="rId20" w:tgtFrame="http://epub.cnki.net/kns/brief/_blank" w:history="1">
              <w:r w:rsidR="000E537E">
                <w:rPr>
                  <w:rFonts w:asciiTheme="minorEastAsia" w:eastAsiaTheme="minorEastAsia" w:hAnsiTheme="minorEastAsia" w:cs="宋体"/>
                  <w:kern w:val="0"/>
                  <w:sz w:val="21"/>
                  <w:szCs w:val="21"/>
                </w:rPr>
                <w:t>校政企多向嵌入合作</w:t>
              </w:r>
              <w:r w:rsidR="000E537E">
                <w:rPr>
                  <w:rFonts w:asciiTheme="minorEastAsia" w:eastAsiaTheme="minorEastAsia" w:hAnsiTheme="minorEastAsia" w:cs="宋体"/>
                  <w:kern w:val="0"/>
                  <w:sz w:val="21"/>
                  <w:szCs w:val="21"/>
                </w:rPr>
                <w:lastRenderedPageBreak/>
                <w:t>应用型经贸人才培养模式创新探索——以梧州学院国际经济与贸易专业校政企协同育人为例</w:t>
              </w:r>
            </w:hyperlink>
          </w:p>
        </w:tc>
        <w:tc>
          <w:tcPr>
            <w:tcW w:w="910"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2016</w:t>
            </w:r>
          </w:p>
        </w:tc>
        <w:tc>
          <w:tcPr>
            <w:tcW w:w="698"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D</w:t>
            </w:r>
          </w:p>
        </w:tc>
        <w:tc>
          <w:tcPr>
            <w:tcW w:w="1693"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科教导刊（中旬）</w:t>
            </w:r>
          </w:p>
        </w:tc>
        <w:tc>
          <w:tcPr>
            <w:tcW w:w="1984"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2016年第9期</w:t>
            </w:r>
            <w:r>
              <w:rPr>
                <w:rFonts w:asciiTheme="minorEastAsia" w:eastAsiaTheme="minorEastAsia" w:hAnsiTheme="minorEastAsia" w:cs="宋体" w:hint="eastAsia"/>
                <w:kern w:val="0"/>
                <w:sz w:val="21"/>
                <w:szCs w:val="21"/>
              </w:rPr>
              <w:lastRenderedPageBreak/>
              <w:t>ISSN</w:t>
            </w:r>
            <w:r>
              <w:rPr>
                <w:rFonts w:asciiTheme="minorEastAsia" w:eastAsiaTheme="minorEastAsia" w:hAnsiTheme="minorEastAsia" w:cs="宋体"/>
                <w:kern w:val="0"/>
                <w:sz w:val="21"/>
                <w:szCs w:val="21"/>
              </w:rPr>
              <w:t> </w:t>
            </w:r>
            <w:r>
              <w:rPr>
                <w:rFonts w:asciiTheme="minorEastAsia" w:eastAsiaTheme="minorEastAsia" w:hAnsiTheme="minorEastAsia" w:cs="宋体" w:hint="eastAsia"/>
                <w:kern w:val="0"/>
                <w:sz w:val="21"/>
                <w:szCs w:val="21"/>
              </w:rPr>
              <w:t>：</w:t>
            </w:r>
            <w:r>
              <w:rPr>
                <w:rFonts w:asciiTheme="minorEastAsia" w:eastAsiaTheme="minorEastAsia" w:hAnsiTheme="minorEastAsia" w:cs="宋体"/>
                <w:kern w:val="0"/>
                <w:sz w:val="21"/>
                <w:szCs w:val="21"/>
              </w:rPr>
              <w:t>1674-6813 CN42-9001/N </w:t>
            </w:r>
          </w:p>
        </w:tc>
        <w:tc>
          <w:tcPr>
            <w:tcW w:w="1276"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否</w:t>
            </w:r>
          </w:p>
        </w:tc>
        <w:tc>
          <w:tcPr>
            <w:tcW w:w="1701" w:type="dxa"/>
            <w:shd w:val="clear" w:color="auto" w:fill="auto"/>
            <w:vAlign w:val="center"/>
          </w:tcPr>
          <w:p w:rsidR="00122BB5" w:rsidRDefault="000E537E">
            <w:pPr>
              <w:widowControl/>
              <w:ind w:firstLineChars="0" w:firstLine="0"/>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否</w:t>
            </w:r>
          </w:p>
        </w:tc>
        <w:tc>
          <w:tcPr>
            <w:tcW w:w="992" w:type="dxa"/>
            <w:shd w:val="clear" w:color="auto" w:fill="auto"/>
            <w:vAlign w:val="center"/>
          </w:tcPr>
          <w:p w:rsidR="00122BB5" w:rsidRDefault="00122BB5">
            <w:pPr>
              <w:widowControl/>
              <w:ind w:firstLineChars="0" w:firstLine="0"/>
              <w:jc w:val="center"/>
              <w:rPr>
                <w:rFonts w:asciiTheme="minorEastAsia" w:eastAsiaTheme="minorEastAsia" w:hAnsiTheme="minorEastAsia" w:cs="宋体"/>
                <w:kern w:val="0"/>
                <w:sz w:val="21"/>
                <w:szCs w:val="21"/>
              </w:rPr>
            </w:pPr>
          </w:p>
        </w:tc>
      </w:tr>
    </w:tbl>
    <w:p w:rsidR="00122BB5" w:rsidRDefault="00122BB5">
      <w:pPr>
        <w:ind w:firstLineChars="0" w:firstLine="0"/>
      </w:pPr>
    </w:p>
    <w:p w:rsidR="00122BB5" w:rsidRDefault="00122BB5">
      <w:pPr>
        <w:spacing w:line="560" w:lineRule="exact"/>
        <w:ind w:firstLineChars="62" w:firstLine="198"/>
        <w:rPr>
          <w:rFonts w:ascii="仿宋" w:hAnsi="仿宋"/>
          <w:snapToGrid w:val="0"/>
          <w:szCs w:val="32"/>
        </w:rPr>
        <w:sectPr w:rsidR="00122BB5">
          <w:headerReference w:type="default" r:id="rId21"/>
          <w:footerReference w:type="default" r:id="rId22"/>
          <w:pgSz w:w="16838" w:h="11906" w:orient="landscape"/>
          <w:pgMar w:top="1800" w:right="1440" w:bottom="1800" w:left="1440" w:header="851" w:footer="992" w:gutter="0"/>
          <w:cols w:space="425"/>
          <w:docGrid w:type="lines" w:linePitch="435"/>
        </w:sectPr>
      </w:pPr>
    </w:p>
    <w:p w:rsidR="00122BB5" w:rsidRDefault="000E537E">
      <w:pPr>
        <w:pStyle w:val="1"/>
        <w:ind w:firstLine="723"/>
        <w:rPr>
          <w:rFonts w:ascii="仿宋" w:hAnsi="仿宋"/>
          <w:snapToGrid w:val="0"/>
          <w:kern w:val="2"/>
        </w:rPr>
      </w:pPr>
      <w:bookmarkStart w:id="22" w:name="_Toc436783280"/>
      <w:r>
        <w:rPr>
          <w:rFonts w:hint="eastAsia"/>
          <w:snapToGrid w:val="0"/>
        </w:rPr>
        <w:lastRenderedPageBreak/>
        <w:t>教学资源</w:t>
      </w:r>
      <w:bookmarkEnd w:id="22"/>
    </w:p>
    <w:p w:rsidR="00122BB5" w:rsidRDefault="000E537E">
      <w:pPr>
        <w:pStyle w:val="2"/>
        <w:numPr>
          <w:ilvl w:val="0"/>
          <w:numId w:val="14"/>
        </w:numPr>
        <w:ind w:firstLine="643"/>
      </w:pPr>
      <w:bookmarkStart w:id="23" w:name="_Toc436783281"/>
      <w:r>
        <w:rPr>
          <w:rFonts w:hint="eastAsia"/>
        </w:rPr>
        <w:t>专业建设经费投入及使用情况</w:t>
      </w:r>
      <w:bookmarkEnd w:id="23"/>
    </w:p>
    <w:p w:rsidR="00122BB5" w:rsidRDefault="000E537E">
      <w:pPr>
        <w:ind w:firstLine="640"/>
      </w:pPr>
      <w:r>
        <w:rPr>
          <w:rFonts w:hint="eastAsia"/>
        </w:rPr>
        <w:tab/>
      </w:r>
      <w:r>
        <w:rPr>
          <w:rFonts w:hint="eastAsia"/>
        </w:rPr>
        <w:t>（</w:t>
      </w:r>
      <w:r>
        <w:rPr>
          <w:rFonts w:hint="eastAsia"/>
        </w:rPr>
        <w:t>1</w:t>
      </w:r>
      <w:r>
        <w:rPr>
          <w:rFonts w:hint="eastAsia"/>
        </w:rPr>
        <w:t>）</w:t>
      </w:r>
      <w:r>
        <w:rPr>
          <w:rFonts w:hint="eastAsia"/>
        </w:rPr>
        <w:t>2010</w:t>
      </w:r>
      <w:r>
        <w:rPr>
          <w:rFonts w:hint="eastAsia"/>
        </w:rPr>
        <w:t>年，第六批高等学校特色专业建设点【（合同编号）：梧财教（</w:t>
      </w:r>
      <w:r>
        <w:rPr>
          <w:rFonts w:hint="eastAsia"/>
        </w:rPr>
        <w:t>2010</w:t>
      </w:r>
      <w:r>
        <w:rPr>
          <w:rFonts w:hint="eastAsia"/>
        </w:rPr>
        <w:t>）</w:t>
      </w:r>
      <w:r>
        <w:rPr>
          <w:rFonts w:hint="eastAsia"/>
        </w:rPr>
        <w:t>120</w:t>
      </w:r>
      <w:r>
        <w:rPr>
          <w:rFonts w:hint="eastAsia"/>
        </w:rPr>
        <w:t>号】，项目名称：国际经济与贸易专业，建设经费</w:t>
      </w:r>
      <w:r>
        <w:rPr>
          <w:rFonts w:hint="eastAsia"/>
        </w:rPr>
        <w:t>20</w:t>
      </w:r>
      <w:r>
        <w:rPr>
          <w:rFonts w:hint="eastAsia"/>
        </w:rPr>
        <w:t>万元，主要用于：会议调研，论文版面，办公用品购买，图书资料购置，专家咨询及课酬，学科竞赛奖励与支持，学生活动举办与实施，人才培养专家论证会，教学软件技术支持与服务，截至目前，以上经费使用总计约</w:t>
      </w:r>
      <w:r>
        <w:rPr>
          <w:rFonts w:hint="eastAsia"/>
        </w:rPr>
        <w:t>16</w:t>
      </w:r>
      <w:r>
        <w:rPr>
          <w:rFonts w:hint="eastAsia"/>
        </w:rPr>
        <w:t>万元，目前该项目正在结题中。</w:t>
      </w:r>
    </w:p>
    <w:p w:rsidR="00122BB5" w:rsidRDefault="000E537E">
      <w:pPr>
        <w:ind w:firstLine="640"/>
      </w:pPr>
      <w:r>
        <w:rPr>
          <w:rFonts w:hint="eastAsia"/>
          <w:szCs w:val="24"/>
        </w:rPr>
        <w:tab/>
      </w:r>
      <w:r>
        <w:rPr>
          <w:rFonts w:hint="eastAsia"/>
          <w:szCs w:val="24"/>
        </w:rPr>
        <w:t>（</w:t>
      </w:r>
      <w:r>
        <w:rPr>
          <w:rFonts w:hint="eastAsia"/>
          <w:szCs w:val="24"/>
        </w:rPr>
        <w:t>2</w:t>
      </w:r>
      <w:r>
        <w:rPr>
          <w:rFonts w:hint="eastAsia"/>
          <w:szCs w:val="24"/>
        </w:rPr>
        <w:t>）</w:t>
      </w:r>
      <w:r>
        <w:rPr>
          <w:rFonts w:hint="eastAsia"/>
          <w:szCs w:val="24"/>
        </w:rPr>
        <w:t>2010</w:t>
      </w:r>
      <w:r>
        <w:rPr>
          <w:rFonts w:hint="eastAsia"/>
          <w:szCs w:val="24"/>
        </w:rPr>
        <w:t>年，</w:t>
      </w:r>
      <w:r>
        <w:rPr>
          <w:rFonts w:hint="eastAsia"/>
        </w:rPr>
        <w:t>根据《自治区与市共建高等学校专项资金管理办法》，专业提出申请，并由区、市财政提供资金资助</w:t>
      </w:r>
      <w:r>
        <w:rPr>
          <w:rFonts w:hint="eastAsia"/>
        </w:rPr>
        <w:t>35</w:t>
      </w:r>
      <w:r>
        <w:rPr>
          <w:rFonts w:hint="eastAsia"/>
        </w:rPr>
        <w:t>万元，主要用于国际商务多功能实验室的硬件购置。</w:t>
      </w:r>
    </w:p>
    <w:p w:rsidR="00122BB5" w:rsidRDefault="000E537E">
      <w:pPr>
        <w:ind w:firstLine="640"/>
      </w:pPr>
      <w:r>
        <w:rPr>
          <w:rFonts w:hint="eastAsia"/>
        </w:rPr>
        <w:tab/>
      </w:r>
      <w:r>
        <w:rPr>
          <w:rFonts w:hint="eastAsia"/>
        </w:rPr>
        <w:t>（</w:t>
      </w:r>
      <w:r>
        <w:rPr>
          <w:rFonts w:hint="eastAsia"/>
        </w:rPr>
        <w:t>3</w:t>
      </w:r>
      <w:r>
        <w:rPr>
          <w:rFonts w:hint="eastAsia"/>
        </w:rPr>
        <w:t>）</w:t>
      </w:r>
      <w:r>
        <w:rPr>
          <w:rFonts w:hint="eastAsia"/>
        </w:rPr>
        <w:t>2013</w:t>
      </w:r>
      <w:r>
        <w:rPr>
          <w:rFonts w:hint="eastAsia"/>
        </w:rPr>
        <w:t>年，根据《关于做好地方所属高校“本科教学工程”大学生校外实践教育基地建设工作的通知》（教高司函〔</w:t>
      </w:r>
      <w:r>
        <w:rPr>
          <w:rFonts w:hint="eastAsia"/>
        </w:rPr>
        <w:t>2012</w:t>
      </w:r>
      <w:r>
        <w:rPr>
          <w:rFonts w:hint="eastAsia"/>
        </w:rPr>
        <w:t>〕</w:t>
      </w:r>
      <w:r>
        <w:rPr>
          <w:rFonts w:hint="eastAsia"/>
        </w:rPr>
        <w:t>170</w:t>
      </w:r>
      <w:r>
        <w:rPr>
          <w:rFonts w:hint="eastAsia"/>
        </w:rPr>
        <w:t>号）和《关于公布地方所属高校“本科教学工程”大学生校外实践教育基地建设项目的通知》（教高司函</w:t>
      </w:r>
      <w:r>
        <w:rPr>
          <w:rFonts w:hint="eastAsia"/>
        </w:rPr>
        <w:t>[2013]48</w:t>
      </w:r>
      <w:r>
        <w:rPr>
          <w:rFonts w:hint="eastAsia"/>
        </w:rPr>
        <w:t>号），以及《关于开展“本科教学工程”自治区级大学生校外实践教育基地建设工作的通知》（桂教高教〔</w:t>
      </w:r>
      <w:r>
        <w:rPr>
          <w:rFonts w:hint="eastAsia"/>
        </w:rPr>
        <w:t>2012</w:t>
      </w:r>
      <w:r>
        <w:rPr>
          <w:rFonts w:hint="eastAsia"/>
        </w:rPr>
        <w:t>〕</w:t>
      </w:r>
      <w:r>
        <w:rPr>
          <w:rFonts w:hint="eastAsia"/>
        </w:rPr>
        <w:t>45</w:t>
      </w:r>
      <w:r>
        <w:rPr>
          <w:rFonts w:hint="eastAsia"/>
        </w:rPr>
        <w:t>号）和《关于公布自治区级大学生校外实践教育基地建设工作的通知》（桂教高教〔</w:t>
      </w:r>
      <w:r>
        <w:rPr>
          <w:rFonts w:hint="eastAsia"/>
        </w:rPr>
        <w:t>2013</w:t>
      </w:r>
      <w:r>
        <w:rPr>
          <w:rFonts w:hint="eastAsia"/>
        </w:rPr>
        <w:t>〕</w:t>
      </w:r>
      <w:r>
        <w:rPr>
          <w:rFonts w:hint="eastAsia"/>
        </w:rPr>
        <w:t>42</w:t>
      </w:r>
      <w:r>
        <w:rPr>
          <w:rFonts w:hint="eastAsia"/>
        </w:rPr>
        <w:t>号），梧州学院</w:t>
      </w:r>
      <w:r>
        <w:rPr>
          <w:rFonts w:hint="eastAsia"/>
        </w:rPr>
        <w:t>-</w:t>
      </w:r>
      <w:r>
        <w:rPr>
          <w:rFonts w:hint="eastAsia"/>
        </w:rPr>
        <w:t>中华人民共和国梧州出入境检验检疫局实践教育基地分别被列为自治区和国家级校外实践基地，建设经费分别来源于自治区和国家财政</w:t>
      </w:r>
      <w:r>
        <w:rPr>
          <w:rFonts w:hint="eastAsia"/>
        </w:rPr>
        <w:t>50</w:t>
      </w:r>
      <w:r>
        <w:rPr>
          <w:rFonts w:hint="eastAsia"/>
        </w:rPr>
        <w:t>万元和</w:t>
      </w:r>
      <w:r>
        <w:rPr>
          <w:rFonts w:hint="eastAsia"/>
        </w:rPr>
        <w:t>150</w:t>
      </w:r>
      <w:r>
        <w:rPr>
          <w:rFonts w:hint="eastAsia"/>
        </w:rPr>
        <w:t>万元，合计</w:t>
      </w:r>
      <w:r>
        <w:rPr>
          <w:rFonts w:hint="eastAsia"/>
        </w:rPr>
        <w:t>200</w:t>
      </w:r>
      <w:r>
        <w:rPr>
          <w:rFonts w:hint="eastAsia"/>
        </w:rPr>
        <w:t>万元。</w:t>
      </w:r>
      <w:r>
        <w:rPr>
          <w:rFonts w:hint="eastAsia"/>
          <w:bCs/>
          <w:kern w:val="0"/>
        </w:rPr>
        <w:t>在建设期内，每年开展</w:t>
      </w:r>
      <w:r>
        <w:rPr>
          <w:rFonts w:cs="仿宋_GB2312" w:hint="eastAsia"/>
          <w:lang w:val="zh-CN"/>
        </w:rPr>
        <w:t>校外实习实训基地参观、培训活动，满足</w:t>
      </w:r>
      <w:r>
        <w:rPr>
          <w:rFonts w:cs="仿宋_GB2312" w:hint="eastAsia"/>
        </w:rPr>
        <w:t>教师社会服务、学生顶岗实习的</w:t>
      </w:r>
      <w:r>
        <w:rPr>
          <w:rFonts w:cs="仿宋_GB2312" w:hint="eastAsia"/>
          <w:lang w:val="zh-CN"/>
        </w:rPr>
        <w:t>需要，使校外实习实训基地成为学生顶岗实习，教师实践锻炼、技能提升、技术创</w:t>
      </w:r>
      <w:r>
        <w:rPr>
          <w:rFonts w:cs="仿宋_GB2312" w:hint="eastAsia"/>
          <w:lang w:val="zh-CN"/>
        </w:rPr>
        <w:lastRenderedPageBreak/>
        <w:t>新的基地，并与梧州出入境检验检疫局共建顶岗实习空间管理，有效提升了学生在校外实习实训基地顶岗实习的管理实效。</w:t>
      </w:r>
    </w:p>
    <w:p w:rsidR="00122BB5" w:rsidRDefault="000E537E">
      <w:pPr>
        <w:ind w:firstLine="640"/>
      </w:pPr>
      <w:r>
        <w:rPr>
          <w:rFonts w:hint="eastAsia"/>
        </w:rPr>
        <w:tab/>
      </w:r>
      <w:r>
        <w:rPr>
          <w:rFonts w:hint="eastAsia"/>
        </w:rPr>
        <w:t>（</w:t>
      </w:r>
      <w:r>
        <w:rPr>
          <w:rFonts w:hint="eastAsia"/>
        </w:rPr>
        <w:t>4</w:t>
      </w:r>
      <w:r>
        <w:rPr>
          <w:rFonts w:hint="eastAsia"/>
        </w:rPr>
        <w:t>）</w:t>
      </w:r>
      <w:r>
        <w:rPr>
          <w:rFonts w:hint="eastAsia"/>
        </w:rPr>
        <w:t>2014</w:t>
      </w:r>
      <w:r>
        <w:rPr>
          <w:rFonts w:hint="eastAsia"/>
        </w:rPr>
        <w:t>年，根据《广西壮族自治区人民政府关于印发广西教育振兴行动计划总体方案的通知》和《关于公布</w:t>
      </w:r>
      <w:r>
        <w:rPr>
          <w:rFonts w:hint="eastAsia"/>
        </w:rPr>
        <w:t>2014</w:t>
      </w:r>
      <w:r>
        <w:rPr>
          <w:rFonts w:hint="eastAsia"/>
        </w:rPr>
        <w:t>年高等学校优势特色专业建设点名单的通知》，梧州学院国际经济与贸易专业被列为自治区</w:t>
      </w:r>
      <w:r>
        <w:rPr>
          <w:rFonts w:hint="eastAsia"/>
        </w:rPr>
        <w:t>2014</w:t>
      </w:r>
      <w:r>
        <w:rPr>
          <w:rFonts w:hint="eastAsia"/>
        </w:rPr>
        <w:t>年高等学校优势特色专业建设点【桂教高教〔</w:t>
      </w:r>
      <w:r>
        <w:rPr>
          <w:rFonts w:hint="eastAsia"/>
        </w:rPr>
        <w:t>2014</w:t>
      </w:r>
      <w:r>
        <w:rPr>
          <w:rFonts w:hint="eastAsia"/>
        </w:rPr>
        <w:t>〕</w:t>
      </w:r>
      <w:r>
        <w:rPr>
          <w:rFonts w:hint="eastAsia"/>
        </w:rPr>
        <w:t>52</w:t>
      </w:r>
      <w:r>
        <w:rPr>
          <w:rFonts w:hint="eastAsia"/>
        </w:rPr>
        <w:t>号，桂政发〔</w:t>
      </w:r>
      <w:r>
        <w:rPr>
          <w:rFonts w:hint="eastAsia"/>
        </w:rPr>
        <w:t>2014</w:t>
      </w:r>
      <w:r>
        <w:rPr>
          <w:rFonts w:hint="eastAsia"/>
        </w:rPr>
        <w:t>〕</w:t>
      </w:r>
      <w:r>
        <w:rPr>
          <w:rFonts w:hint="eastAsia"/>
        </w:rPr>
        <w:t>13</w:t>
      </w:r>
      <w:r>
        <w:rPr>
          <w:rFonts w:hint="eastAsia"/>
        </w:rPr>
        <w:t>号】，建设经费</w:t>
      </w:r>
      <w:r>
        <w:rPr>
          <w:rFonts w:hint="eastAsia"/>
        </w:rPr>
        <w:t>100</w:t>
      </w:r>
      <w:r>
        <w:rPr>
          <w:rFonts w:hint="eastAsia"/>
        </w:rPr>
        <w:t>万元，主要用于：国际商务多功能实验室的改造升级；梧州学院国际经济与贸易专业梧州出入境检验检疫局校外实训室建设；以及梧州学院国际经济与贸易专业梧州中外运仓码有限公司实训室建设，另外将办公用品、学科梯度建设与学术交流、科研支持、教学骨干培养、教材出版与学生实习实践等部分费用也列入到项目预算开支当中。目前国际商务多功能实验第一阶段升级已经初步完成，梧州出入境检验检疫局校外实训室正处于建设过程中，预计在未来</w:t>
      </w:r>
      <w:r>
        <w:rPr>
          <w:rFonts w:hint="eastAsia"/>
        </w:rPr>
        <w:t>1</w:t>
      </w:r>
      <w:r>
        <w:rPr>
          <w:rFonts w:hint="eastAsia"/>
        </w:rPr>
        <w:t>年内，以上两个实验室将获得进一步的改造升级并全面投入使用。</w:t>
      </w:r>
    </w:p>
    <w:p w:rsidR="00122BB5" w:rsidRDefault="000E537E">
      <w:pPr>
        <w:pStyle w:val="2"/>
        <w:ind w:firstLine="643"/>
      </w:pPr>
      <w:bookmarkStart w:id="24" w:name="_Toc436783282"/>
      <w:r>
        <w:rPr>
          <w:rFonts w:hint="eastAsia"/>
        </w:rPr>
        <w:t>教学实验用房，教学实验仪器设备、校外实习实践基地建设及利用情况</w:t>
      </w:r>
      <w:bookmarkEnd w:id="24"/>
    </w:p>
    <w:p w:rsidR="00122BB5" w:rsidRDefault="000E537E">
      <w:pPr>
        <w:pStyle w:val="3"/>
        <w:numPr>
          <w:ilvl w:val="0"/>
          <w:numId w:val="15"/>
        </w:numPr>
      </w:pPr>
      <w:bookmarkStart w:id="25" w:name="_Toc436783283"/>
      <w:r>
        <w:rPr>
          <w:rFonts w:hint="eastAsia"/>
        </w:rPr>
        <w:t>国际商务多功能实验室</w:t>
      </w:r>
      <w:bookmarkEnd w:id="25"/>
    </w:p>
    <w:p w:rsidR="00122BB5" w:rsidRDefault="000E537E">
      <w:pPr>
        <w:pStyle w:val="4"/>
        <w:numPr>
          <w:ilvl w:val="0"/>
          <w:numId w:val="16"/>
        </w:numPr>
      </w:pPr>
      <w:r>
        <w:rPr>
          <w:rFonts w:hint="eastAsia"/>
        </w:rPr>
        <w:t>实验室主要</w:t>
      </w:r>
      <w:bookmarkStart w:id="26" w:name="_GoBack"/>
      <w:bookmarkEnd w:id="26"/>
      <w:r>
        <w:rPr>
          <w:rFonts w:hint="eastAsia"/>
        </w:rPr>
        <w:t>硬件配置</w:t>
      </w:r>
    </w:p>
    <w:tbl>
      <w:tblPr>
        <w:tblStyle w:val="af"/>
        <w:tblW w:w="8959" w:type="dxa"/>
        <w:tblInd w:w="392" w:type="dxa"/>
        <w:tblLayout w:type="fixed"/>
        <w:tblLook w:val="04A0"/>
      </w:tblPr>
      <w:tblGrid>
        <w:gridCol w:w="3005"/>
        <w:gridCol w:w="5103"/>
        <w:gridCol w:w="851"/>
      </w:tblGrid>
      <w:tr w:rsidR="00122BB5">
        <w:tc>
          <w:tcPr>
            <w:tcW w:w="3005" w:type="dxa"/>
            <w:vAlign w:val="center"/>
          </w:tcPr>
          <w:p w:rsidR="00122BB5" w:rsidRDefault="000E537E">
            <w:pPr>
              <w:ind w:firstLineChars="0" w:firstLine="0"/>
              <w:jc w:val="center"/>
              <w:rPr>
                <w:rFonts w:ascii="仿宋" w:hAnsi="仿宋"/>
                <w:sz w:val="24"/>
                <w:szCs w:val="24"/>
              </w:rPr>
            </w:pPr>
            <w:r>
              <w:rPr>
                <w:rFonts w:ascii="仿宋" w:hAnsi="仿宋" w:hint="eastAsia"/>
                <w:sz w:val="24"/>
                <w:szCs w:val="24"/>
              </w:rPr>
              <w:t xml:space="preserve">  分  类</w:t>
            </w:r>
          </w:p>
        </w:tc>
        <w:tc>
          <w:tcPr>
            <w:tcW w:w="5103" w:type="dxa"/>
            <w:vAlign w:val="center"/>
          </w:tcPr>
          <w:p w:rsidR="00122BB5" w:rsidRDefault="000E537E">
            <w:pPr>
              <w:ind w:firstLineChars="0" w:firstLine="0"/>
              <w:jc w:val="center"/>
              <w:rPr>
                <w:rFonts w:ascii="仿宋" w:hAnsi="仿宋"/>
                <w:sz w:val="24"/>
                <w:szCs w:val="24"/>
              </w:rPr>
            </w:pPr>
            <w:r>
              <w:rPr>
                <w:rFonts w:ascii="仿宋" w:hAnsi="仿宋" w:hint="eastAsia"/>
                <w:sz w:val="24"/>
                <w:szCs w:val="24"/>
              </w:rPr>
              <w:t>型  号</w:t>
            </w:r>
          </w:p>
        </w:tc>
        <w:tc>
          <w:tcPr>
            <w:tcW w:w="851" w:type="dxa"/>
            <w:vAlign w:val="center"/>
          </w:tcPr>
          <w:p w:rsidR="00122BB5" w:rsidRDefault="000E537E">
            <w:pPr>
              <w:ind w:firstLineChars="0" w:firstLine="0"/>
              <w:jc w:val="center"/>
              <w:rPr>
                <w:rFonts w:ascii="仿宋" w:hAnsi="仿宋"/>
                <w:sz w:val="24"/>
                <w:szCs w:val="24"/>
              </w:rPr>
            </w:pPr>
            <w:r>
              <w:rPr>
                <w:rFonts w:ascii="仿宋" w:hAnsi="仿宋" w:hint="eastAsia"/>
                <w:sz w:val="24"/>
                <w:szCs w:val="24"/>
              </w:rPr>
              <w:t>数量</w:t>
            </w:r>
          </w:p>
        </w:tc>
      </w:tr>
      <w:tr w:rsidR="00122BB5">
        <w:tc>
          <w:tcPr>
            <w:tcW w:w="3005" w:type="dxa"/>
            <w:vAlign w:val="center"/>
          </w:tcPr>
          <w:p w:rsidR="00122BB5" w:rsidRDefault="000E537E">
            <w:pPr>
              <w:ind w:firstLineChars="0" w:firstLine="0"/>
              <w:jc w:val="center"/>
              <w:rPr>
                <w:rFonts w:ascii="仿宋" w:hAnsi="仿宋"/>
                <w:sz w:val="24"/>
                <w:szCs w:val="24"/>
              </w:rPr>
            </w:pPr>
            <w:r>
              <w:rPr>
                <w:rFonts w:ascii="仿宋" w:hAnsi="仿宋" w:hint="eastAsia"/>
                <w:sz w:val="24"/>
                <w:szCs w:val="24"/>
              </w:rPr>
              <w:t>惠普商用台式电脑</w:t>
            </w:r>
          </w:p>
        </w:tc>
        <w:tc>
          <w:tcPr>
            <w:tcW w:w="5103" w:type="dxa"/>
            <w:vAlign w:val="center"/>
          </w:tcPr>
          <w:p w:rsidR="00122BB5" w:rsidRDefault="000E537E">
            <w:pPr>
              <w:ind w:firstLineChars="0" w:firstLine="0"/>
              <w:jc w:val="center"/>
              <w:rPr>
                <w:rFonts w:ascii="仿宋" w:hAnsi="仿宋"/>
                <w:sz w:val="24"/>
                <w:szCs w:val="24"/>
              </w:rPr>
            </w:pPr>
            <w:r>
              <w:rPr>
                <w:rFonts w:ascii="仿宋" w:hAnsi="仿宋" w:hint="eastAsia"/>
                <w:sz w:val="24"/>
                <w:szCs w:val="24"/>
              </w:rPr>
              <w:t>AMD X2 5000+以上/2G DDR800/独立显卡/19</w:t>
            </w:r>
            <w:r>
              <w:rPr>
                <w:rFonts w:ascii="仿宋" w:hAnsi="仿宋"/>
                <w:sz w:val="24"/>
                <w:szCs w:val="24"/>
              </w:rPr>
              <w:t>”</w:t>
            </w:r>
            <w:r>
              <w:rPr>
                <w:rFonts w:ascii="仿宋" w:hAnsi="仿宋" w:hint="eastAsia"/>
                <w:sz w:val="24"/>
                <w:szCs w:val="24"/>
              </w:rPr>
              <w:t>液晶/整机3年全保</w:t>
            </w:r>
          </w:p>
        </w:tc>
        <w:tc>
          <w:tcPr>
            <w:tcW w:w="851" w:type="dxa"/>
            <w:vAlign w:val="center"/>
          </w:tcPr>
          <w:p w:rsidR="00122BB5" w:rsidRDefault="000E537E">
            <w:pPr>
              <w:spacing w:line="360" w:lineRule="auto"/>
              <w:ind w:firstLineChars="0" w:firstLine="0"/>
              <w:jc w:val="center"/>
              <w:rPr>
                <w:rFonts w:ascii="仿宋" w:hAnsi="仿宋"/>
                <w:sz w:val="24"/>
                <w:szCs w:val="24"/>
              </w:rPr>
            </w:pPr>
            <w:r>
              <w:rPr>
                <w:rFonts w:ascii="仿宋" w:hAnsi="仿宋" w:hint="eastAsia"/>
                <w:sz w:val="24"/>
                <w:szCs w:val="24"/>
              </w:rPr>
              <w:t>120</w:t>
            </w:r>
          </w:p>
        </w:tc>
      </w:tr>
      <w:tr w:rsidR="00122BB5">
        <w:tc>
          <w:tcPr>
            <w:tcW w:w="3005" w:type="dxa"/>
            <w:vAlign w:val="center"/>
          </w:tcPr>
          <w:p w:rsidR="00122BB5" w:rsidRDefault="000E537E">
            <w:pPr>
              <w:ind w:firstLineChars="0" w:firstLine="0"/>
              <w:jc w:val="center"/>
              <w:rPr>
                <w:rFonts w:ascii="仿宋" w:hAnsi="仿宋"/>
                <w:sz w:val="24"/>
                <w:szCs w:val="24"/>
              </w:rPr>
            </w:pPr>
            <w:r>
              <w:rPr>
                <w:rFonts w:ascii="仿宋" w:hAnsi="仿宋" w:hint="eastAsia"/>
                <w:sz w:val="24"/>
                <w:szCs w:val="24"/>
              </w:rPr>
              <w:lastRenderedPageBreak/>
              <w:t>惠普服务器</w:t>
            </w:r>
          </w:p>
        </w:tc>
        <w:tc>
          <w:tcPr>
            <w:tcW w:w="5103" w:type="dxa"/>
            <w:vAlign w:val="center"/>
          </w:tcPr>
          <w:p w:rsidR="00122BB5" w:rsidRDefault="000E537E">
            <w:pPr>
              <w:ind w:firstLineChars="0" w:firstLine="0"/>
              <w:jc w:val="center"/>
              <w:rPr>
                <w:rFonts w:ascii="仿宋" w:hAnsi="仿宋"/>
                <w:sz w:val="24"/>
                <w:szCs w:val="24"/>
              </w:rPr>
            </w:pPr>
            <w:r>
              <w:rPr>
                <w:rFonts w:ascii="仿宋" w:hAnsi="仿宋"/>
                <w:sz w:val="24"/>
                <w:szCs w:val="24"/>
              </w:rPr>
              <w:t>XW4600</w:t>
            </w:r>
          </w:p>
        </w:tc>
        <w:tc>
          <w:tcPr>
            <w:tcW w:w="851" w:type="dxa"/>
            <w:vAlign w:val="center"/>
          </w:tcPr>
          <w:p w:rsidR="00122BB5" w:rsidRDefault="000E537E">
            <w:pPr>
              <w:spacing w:line="360" w:lineRule="auto"/>
              <w:ind w:firstLineChars="0" w:firstLine="0"/>
              <w:jc w:val="center"/>
              <w:rPr>
                <w:rFonts w:ascii="仿宋" w:hAnsi="仿宋"/>
                <w:sz w:val="24"/>
                <w:szCs w:val="24"/>
              </w:rPr>
            </w:pPr>
            <w:r>
              <w:rPr>
                <w:rFonts w:ascii="仿宋" w:hAnsi="仿宋" w:hint="eastAsia"/>
                <w:sz w:val="24"/>
                <w:szCs w:val="24"/>
              </w:rPr>
              <w:t>1</w:t>
            </w:r>
          </w:p>
        </w:tc>
      </w:tr>
      <w:tr w:rsidR="00122BB5">
        <w:tc>
          <w:tcPr>
            <w:tcW w:w="3005" w:type="dxa"/>
            <w:vAlign w:val="center"/>
          </w:tcPr>
          <w:p w:rsidR="00122BB5" w:rsidRDefault="000E537E">
            <w:pPr>
              <w:ind w:firstLineChars="0" w:firstLine="0"/>
              <w:jc w:val="center"/>
              <w:rPr>
                <w:rFonts w:ascii="仿宋" w:hAnsi="仿宋"/>
                <w:sz w:val="24"/>
                <w:szCs w:val="24"/>
              </w:rPr>
            </w:pPr>
            <w:r>
              <w:rPr>
                <w:rFonts w:ascii="仿宋" w:hAnsi="仿宋" w:hint="eastAsia"/>
                <w:sz w:val="24"/>
                <w:szCs w:val="24"/>
              </w:rPr>
              <w:t>D-LINK交换机</w:t>
            </w:r>
          </w:p>
        </w:tc>
        <w:tc>
          <w:tcPr>
            <w:tcW w:w="5103" w:type="dxa"/>
            <w:vAlign w:val="center"/>
          </w:tcPr>
          <w:p w:rsidR="00122BB5" w:rsidRDefault="000E537E">
            <w:pPr>
              <w:ind w:firstLineChars="0" w:firstLine="0"/>
              <w:jc w:val="center"/>
              <w:rPr>
                <w:rFonts w:ascii="仿宋" w:hAnsi="仿宋"/>
                <w:sz w:val="24"/>
                <w:szCs w:val="24"/>
              </w:rPr>
            </w:pPr>
            <w:r>
              <w:rPr>
                <w:rFonts w:ascii="仿宋" w:hAnsi="仿宋" w:hint="eastAsia"/>
                <w:sz w:val="24"/>
                <w:szCs w:val="24"/>
              </w:rPr>
              <w:t>24口（含2个千兆口）/整机三年保</w:t>
            </w:r>
          </w:p>
        </w:tc>
        <w:tc>
          <w:tcPr>
            <w:tcW w:w="851" w:type="dxa"/>
            <w:vAlign w:val="center"/>
          </w:tcPr>
          <w:p w:rsidR="00122BB5" w:rsidRDefault="000E537E">
            <w:pPr>
              <w:spacing w:line="360" w:lineRule="auto"/>
              <w:ind w:firstLineChars="0" w:firstLine="0"/>
              <w:jc w:val="center"/>
              <w:rPr>
                <w:rFonts w:ascii="仿宋" w:hAnsi="仿宋"/>
                <w:sz w:val="24"/>
                <w:szCs w:val="24"/>
              </w:rPr>
            </w:pPr>
            <w:r>
              <w:rPr>
                <w:rFonts w:ascii="仿宋" w:hAnsi="仿宋" w:hint="eastAsia"/>
                <w:sz w:val="24"/>
                <w:szCs w:val="24"/>
              </w:rPr>
              <w:t>3</w:t>
            </w:r>
          </w:p>
        </w:tc>
      </w:tr>
      <w:tr w:rsidR="00122BB5">
        <w:tc>
          <w:tcPr>
            <w:tcW w:w="3005" w:type="dxa"/>
            <w:vAlign w:val="center"/>
          </w:tcPr>
          <w:p w:rsidR="00122BB5" w:rsidRDefault="000E537E">
            <w:pPr>
              <w:ind w:firstLineChars="0" w:firstLine="0"/>
              <w:jc w:val="center"/>
              <w:rPr>
                <w:rFonts w:ascii="仿宋" w:hAnsi="仿宋"/>
                <w:sz w:val="24"/>
                <w:szCs w:val="24"/>
              </w:rPr>
            </w:pPr>
            <w:r>
              <w:rPr>
                <w:rFonts w:ascii="仿宋" w:hAnsi="仿宋" w:hint="eastAsia"/>
                <w:sz w:val="24"/>
                <w:szCs w:val="24"/>
              </w:rPr>
              <w:t>南京世格</w:t>
            </w:r>
            <w:proofErr w:type="spellStart"/>
            <w:r>
              <w:rPr>
                <w:rFonts w:ascii="仿宋" w:hAnsi="仿宋" w:hint="eastAsia"/>
                <w:kern w:val="0"/>
                <w:sz w:val="24"/>
                <w:szCs w:val="24"/>
              </w:rPr>
              <w:t>SimTrade</w:t>
            </w:r>
            <w:proofErr w:type="spellEnd"/>
            <w:r>
              <w:rPr>
                <w:rFonts w:ascii="仿宋" w:hAnsi="仿宋" w:hint="eastAsia"/>
                <w:kern w:val="0"/>
                <w:sz w:val="24"/>
                <w:szCs w:val="24"/>
              </w:rPr>
              <w:t>外贸实习平台</w:t>
            </w:r>
            <w:r>
              <w:rPr>
                <w:rFonts w:ascii="仿宋" w:hAnsi="仿宋" w:hint="eastAsia"/>
                <w:sz w:val="24"/>
                <w:szCs w:val="24"/>
              </w:rPr>
              <w:t>+单证实务软件</w:t>
            </w:r>
          </w:p>
        </w:tc>
        <w:tc>
          <w:tcPr>
            <w:tcW w:w="5103" w:type="dxa"/>
            <w:vAlign w:val="center"/>
          </w:tcPr>
          <w:p w:rsidR="00122BB5" w:rsidRDefault="000E537E">
            <w:pPr>
              <w:ind w:firstLineChars="0" w:firstLine="0"/>
              <w:jc w:val="center"/>
              <w:rPr>
                <w:rFonts w:ascii="仿宋" w:hAnsi="仿宋"/>
                <w:sz w:val="24"/>
                <w:szCs w:val="24"/>
              </w:rPr>
            </w:pPr>
            <w:r>
              <w:rPr>
                <w:rFonts w:ascii="仿宋" w:hAnsi="仿宋" w:hint="eastAsia"/>
                <w:sz w:val="24"/>
                <w:szCs w:val="24"/>
              </w:rPr>
              <w:t>V3.0版</w:t>
            </w:r>
          </w:p>
        </w:tc>
        <w:tc>
          <w:tcPr>
            <w:tcW w:w="851" w:type="dxa"/>
            <w:vAlign w:val="center"/>
          </w:tcPr>
          <w:p w:rsidR="00122BB5" w:rsidRDefault="000E537E">
            <w:pPr>
              <w:spacing w:line="360" w:lineRule="auto"/>
              <w:ind w:firstLineChars="0" w:firstLine="0"/>
              <w:jc w:val="center"/>
              <w:rPr>
                <w:rFonts w:ascii="仿宋" w:hAnsi="仿宋"/>
                <w:sz w:val="24"/>
                <w:szCs w:val="24"/>
              </w:rPr>
            </w:pPr>
            <w:r>
              <w:rPr>
                <w:rFonts w:ascii="仿宋" w:hAnsi="仿宋" w:hint="eastAsia"/>
                <w:sz w:val="24"/>
                <w:szCs w:val="24"/>
              </w:rPr>
              <w:t>1</w:t>
            </w:r>
          </w:p>
        </w:tc>
      </w:tr>
      <w:tr w:rsidR="00122BB5">
        <w:tc>
          <w:tcPr>
            <w:tcW w:w="3005" w:type="dxa"/>
            <w:vAlign w:val="center"/>
          </w:tcPr>
          <w:p w:rsidR="00122BB5" w:rsidRDefault="000E537E">
            <w:pPr>
              <w:ind w:firstLineChars="0" w:firstLine="0"/>
              <w:jc w:val="center"/>
              <w:rPr>
                <w:rFonts w:ascii="仿宋" w:hAnsi="仿宋"/>
                <w:b/>
                <w:color w:val="FF0000"/>
                <w:sz w:val="24"/>
                <w:szCs w:val="24"/>
              </w:rPr>
            </w:pPr>
            <w:r>
              <w:rPr>
                <w:rFonts w:ascii="仿宋" w:hAnsi="仿宋" w:hint="eastAsia"/>
                <w:sz w:val="24"/>
                <w:szCs w:val="24"/>
              </w:rPr>
              <w:t>空调</w:t>
            </w:r>
          </w:p>
        </w:tc>
        <w:tc>
          <w:tcPr>
            <w:tcW w:w="5103" w:type="dxa"/>
            <w:vAlign w:val="center"/>
          </w:tcPr>
          <w:p w:rsidR="00122BB5" w:rsidRDefault="000E537E">
            <w:pPr>
              <w:ind w:firstLineChars="0" w:firstLine="0"/>
              <w:jc w:val="center"/>
              <w:rPr>
                <w:rFonts w:ascii="仿宋" w:hAnsi="仿宋"/>
                <w:sz w:val="24"/>
                <w:szCs w:val="24"/>
              </w:rPr>
            </w:pPr>
            <w:r>
              <w:rPr>
                <w:rFonts w:ascii="仿宋" w:hAnsi="仿宋" w:cs="Arial"/>
                <w:bCs/>
                <w:color w:val="000000"/>
                <w:sz w:val="24"/>
                <w:szCs w:val="24"/>
              </w:rPr>
              <w:t>海尔KFRd-72LW/CF-S4</w:t>
            </w:r>
          </w:p>
        </w:tc>
        <w:tc>
          <w:tcPr>
            <w:tcW w:w="851" w:type="dxa"/>
            <w:vAlign w:val="center"/>
          </w:tcPr>
          <w:p w:rsidR="00122BB5" w:rsidRDefault="000E537E">
            <w:pPr>
              <w:spacing w:line="360" w:lineRule="auto"/>
              <w:ind w:firstLineChars="0" w:firstLine="0"/>
              <w:jc w:val="center"/>
              <w:rPr>
                <w:rFonts w:ascii="仿宋" w:hAnsi="仿宋"/>
                <w:sz w:val="24"/>
                <w:szCs w:val="24"/>
              </w:rPr>
            </w:pPr>
            <w:r>
              <w:rPr>
                <w:rFonts w:ascii="仿宋" w:hAnsi="仿宋" w:hint="eastAsia"/>
                <w:sz w:val="24"/>
                <w:szCs w:val="24"/>
              </w:rPr>
              <w:t>1</w:t>
            </w:r>
          </w:p>
        </w:tc>
      </w:tr>
      <w:tr w:rsidR="00122BB5">
        <w:tc>
          <w:tcPr>
            <w:tcW w:w="3005"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hint="eastAsia"/>
                <w:sz w:val="24"/>
                <w:szCs w:val="24"/>
              </w:rPr>
              <w:t>笔记本计算机</w:t>
            </w:r>
          </w:p>
        </w:tc>
        <w:tc>
          <w:tcPr>
            <w:tcW w:w="5103" w:type="dxa"/>
            <w:vAlign w:val="center"/>
          </w:tcPr>
          <w:p w:rsidR="00122BB5" w:rsidRDefault="000E537E">
            <w:pPr>
              <w:spacing w:line="240" w:lineRule="exact"/>
              <w:ind w:firstLineChars="0" w:firstLine="0"/>
              <w:jc w:val="center"/>
              <w:rPr>
                <w:rFonts w:ascii="仿宋" w:hAnsi="仿宋" w:cs="Arial"/>
                <w:bCs/>
                <w:color w:val="333333"/>
                <w:sz w:val="24"/>
                <w:szCs w:val="24"/>
              </w:rPr>
            </w:pPr>
            <w:r>
              <w:rPr>
                <w:rFonts w:ascii="仿宋" w:hAnsi="仿宋" w:cs="Arial" w:hint="eastAsia"/>
                <w:bCs/>
                <w:color w:val="333333"/>
                <w:sz w:val="24"/>
                <w:szCs w:val="24"/>
              </w:rPr>
              <w:t>联想Y40-70AT-ISE</w:t>
            </w:r>
          </w:p>
          <w:p w:rsidR="00122BB5" w:rsidRDefault="000E537E">
            <w:pPr>
              <w:spacing w:line="240" w:lineRule="exact"/>
              <w:ind w:firstLineChars="0" w:firstLine="0"/>
              <w:jc w:val="center"/>
              <w:rPr>
                <w:rFonts w:ascii="仿宋" w:hAnsi="仿宋"/>
                <w:sz w:val="24"/>
                <w:szCs w:val="24"/>
              </w:rPr>
            </w:pPr>
            <w:r>
              <w:rPr>
                <w:rFonts w:ascii="仿宋" w:hAnsi="仿宋" w:cs="宋体" w:hint="eastAsia"/>
                <w:sz w:val="24"/>
                <w:szCs w:val="24"/>
              </w:rPr>
              <w:t>银色</w:t>
            </w:r>
            <w:r>
              <w:rPr>
                <w:rFonts w:ascii="仿宋" w:hAnsi="仿宋" w:cs="宋体"/>
                <w:sz w:val="24"/>
                <w:szCs w:val="24"/>
              </w:rPr>
              <w:t xml:space="preserve"> I7-4510U/8GB</w:t>
            </w:r>
            <w:r>
              <w:rPr>
                <w:rFonts w:ascii="仿宋" w:hAnsi="仿宋" w:cs="宋体" w:hint="eastAsia"/>
                <w:sz w:val="24"/>
                <w:szCs w:val="24"/>
              </w:rPr>
              <w:t>内存</w:t>
            </w:r>
            <w:r>
              <w:rPr>
                <w:rFonts w:ascii="仿宋" w:hAnsi="仿宋" w:cs="宋体"/>
                <w:sz w:val="24"/>
                <w:szCs w:val="24"/>
              </w:rPr>
              <w:t>1600MHz/1TGB</w:t>
            </w:r>
            <w:r>
              <w:rPr>
                <w:rFonts w:ascii="仿宋" w:hAnsi="仿宋" w:cs="宋体" w:hint="eastAsia"/>
                <w:sz w:val="24"/>
                <w:szCs w:val="24"/>
              </w:rPr>
              <w:t>硬盘</w:t>
            </w:r>
            <w:r>
              <w:rPr>
                <w:rFonts w:ascii="仿宋" w:hAnsi="仿宋" w:cs="宋体"/>
                <w:sz w:val="24"/>
                <w:szCs w:val="24"/>
              </w:rPr>
              <w:t xml:space="preserve"> 5400</w:t>
            </w:r>
            <w:r>
              <w:rPr>
                <w:rFonts w:ascii="仿宋" w:hAnsi="仿宋" w:cs="宋体" w:hint="eastAsia"/>
                <w:sz w:val="24"/>
                <w:szCs w:val="24"/>
              </w:rPr>
              <w:t>转</w:t>
            </w:r>
            <w:r>
              <w:rPr>
                <w:rFonts w:ascii="仿宋" w:hAnsi="仿宋" w:cs="宋体"/>
                <w:sz w:val="24"/>
                <w:szCs w:val="24"/>
              </w:rPr>
              <w:t>+128G</w:t>
            </w:r>
            <w:r>
              <w:rPr>
                <w:rFonts w:ascii="仿宋" w:hAnsi="仿宋" w:cs="宋体" w:hint="eastAsia"/>
                <w:sz w:val="24"/>
                <w:szCs w:val="24"/>
              </w:rPr>
              <w:t>固态</w:t>
            </w:r>
            <w:r>
              <w:rPr>
                <w:rFonts w:ascii="仿宋" w:hAnsi="仿宋" w:cs="宋体"/>
                <w:sz w:val="24"/>
                <w:szCs w:val="24"/>
              </w:rPr>
              <w:t>/ Intel HD 4400+ 840M 2G</w:t>
            </w:r>
            <w:r>
              <w:rPr>
                <w:rFonts w:ascii="仿宋" w:hAnsi="仿宋" w:cs="宋体" w:hint="eastAsia"/>
                <w:sz w:val="24"/>
                <w:szCs w:val="24"/>
              </w:rPr>
              <w:t>独显</w:t>
            </w:r>
            <w:r>
              <w:rPr>
                <w:rFonts w:ascii="仿宋" w:hAnsi="仿宋" w:cs="宋体"/>
                <w:sz w:val="24"/>
                <w:szCs w:val="24"/>
              </w:rPr>
              <w:t>/14.0</w:t>
            </w:r>
            <w:r>
              <w:rPr>
                <w:rFonts w:ascii="仿宋" w:hAnsi="仿宋" w:cs="宋体" w:hint="eastAsia"/>
                <w:sz w:val="24"/>
                <w:szCs w:val="24"/>
              </w:rPr>
              <w:t>英寸防眩光触摸显示屏</w:t>
            </w:r>
            <w:r>
              <w:rPr>
                <w:rFonts w:ascii="仿宋" w:hAnsi="仿宋" w:cs="宋体"/>
                <w:sz w:val="24"/>
                <w:szCs w:val="24"/>
              </w:rPr>
              <w:t>1920*1080/</w:t>
            </w:r>
            <w:r>
              <w:rPr>
                <w:rFonts w:ascii="仿宋" w:hAnsi="仿宋" w:cs="宋体" w:hint="eastAsia"/>
                <w:sz w:val="24"/>
                <w:szCs w:val="24"/>
              </w:rPr>
              <w:t>背光键盘</w:t>
            </w:r>
            <w:r>
              <w:rPr>
                <w:rFonts w:ascii="仿宋" w:hAnsi="仿宋" w:cs="宋体"/>
                <w:sz w:val="24"/>
                <w:szCs w:val="24"/>
              </w:rPr>
              <w:t>/ WIN8.1</w:t>
            </w:r>
            <w:r>
              <w:rPr>
                <w:rFonts w:ascii="仿宋" w:hAnsi="仿宋" w:cs="宋体" w:hint="eastAsia"/>
                <w:sz w:val="24"/>
                <w:szCs w:val="24"/>
              </w:rPr>
              <w:t>系统</w:t>
            </w:r>
          </w:p>
        </w:tc>
        <w:tc>
          <w:tcPr>
            <w:tcW w:w="851"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3</w:t>
            </w:r>
          </w:p>
        </w:tc>
      </w:tr>
      <w:tr w:rsidR="00122BB5">
        <w:tc>
          <w:tcPr>
            <w:tcW w:w="3005"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hint="eastAsia"/>
                <w:sz w:val="24"/>
                <w:szCs w:val="24"/>
              </w:rPr>
              <w:t>商务单证教学系统</w:t>
            </w:r>
          </w:p>
        </w:tc>
        <w:tc>
          <w:tcPr>
            <w:tcW w:w="5103"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hint="eastAsia"/>
                <w:sz w:val="24"/>
                <w:szCs w:val="24"/>
              </w:rPr>
              <w:t>单证制作、修改、跟单、审单模拟操作</w:t>
            </w:r>
          </w:p>
        </w:tc>
        <w:tc>
          <w:tcPr>
            <w:tcW w:w="851"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1</w:t>
            </w:r>
          </w:p>
        </w:tc>
      </w:tr>
      <w:tr w:rsidR="00122BB5">
        <w:tc>
          <w:tcPr>
            <w:tcW w:w="3005"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hint="eastAsia"/>
                <w:sz w:val="24"/>
                <w:szCs w:val="24"/>
              </w:rPr>
              <w:t>报关实务教学系统</w:t>
            </w:r>
          </w:p>
        </w:tc>
        <w:tc>
          <w:tcPr>
            <w:tcW w:w="5103"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hint="eastAsia"/>
                <w:sz w:val="24"/>
                <w:szCs w:val="24"/>
              </w:rPr>
              <w:t>报关模拟实训</w:t>
            </w:r>
          </w:p>
        </w:tc>
        <w:tc>
          <w:tcPr>
            <w:tcW w:w="851"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1</w:t>
            </w:r>
          </w:p>
        </w:tc>
      </w:tr>
      <w:tr w:rsidR="00122BB5">
        <w:tc>
          <w:tcPr>
            <w:tcW w:w="3005"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ITRADE</w:t>
            </w:r>
            <w:r>
              <w:rPr>
                <w:rFonts w:ascii="仿宋" w:eastAsia="仿宋" w:hAnsi="仿宋" w:hint="eastAsia"/>
                <w:sz w:val="24"/>
                <w:szCs w:val="24"/>
              </w:rPr>
              <w:t>国际贸易一体化教学平台</w:t>
            </w:r>
          </w:p>
        </w:tc>
        <w:tc>
          <w:tcPr>
            <w:tcW w:w="5103"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hint="eastAsia"/>
                <w:sz w:val="24"/>
                <w:szCs w:val="24"/>
              </w:rPr>
              <w:t>国际贸易多功能综合实训系统、磋商、订约、履约、结汇综合流程模拟</w:t>
            </w:r>
          </w:p>
        </w:tc>
        <w:tc>
          <w:tcPr>
            <w:tcW w:w="851"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1</w:t>
            </w:r>
          </w:p>
        </w:tc>
      </w:tr>
      <w:tr w:rsidR="00122BB5">
        <w:tc>
          <w:tcPr>
            <w:tcW w:w="3005"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hint="eastAsia"/>
                <w:sz w:val="24"/>
                <w:szCs w:val="24"/>
              </w:rPr>
              <w:t>无线话筒</w:t>
            </w:r>
          </w:p>
        </w:tc>
        <w:tc>
          <w:tcPr>
            <w:tcW w:w="5103"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hint="eastAsia"/>
                <w:sz w:val="24"/>
                <w:szCs w:val="24"/>
              </w:rPr>
              <w:t>得胜</w:t>
            </w:r>
          </w:p>
          <w:p w:rsidR="00122BB5" w:rsidRDefault="000E537E">
            <w:pPr>
              <w:pStyle w:val="a6"/>
              <w:ind w:firstLineChars="0" w:firstLine="0"/>
              <w:jc w:val="center"/>
              <w:rPr>
                <w:rFonts w:ascii="仿宋" w:eastAsia="仿宋" w:hAnsi="仿宋"/>
                <w:sz w:val="24"/>
                <w:szCs w:val="24"/>
              </w:rPr>
            </w:pPr>
            <w:r>
              <w:rPr>
                <w:rFonts w:ascii="仿宋" w:eastAsia="仿宋" w:hAnsi="仿宋" w:hint="eastAsia"/>
                <w:sz w:val="24"/>
                <w:szCs w:val="24"/>
              </w:rPr>
              <w:t>接收灵敏度：</w:t>
            </w:r>
            <w:r>
              <w:rPr>
                <w:rFonts w:ascii="仿宋" w:eastAsia="仿宋" w:hAnsi="仿宋"/>
                <w:sz w:val="24"/>
                <w:szCs w:val="24"/>
              </w:rPr>
              <w:t>80db s/n (12dbu)</w:t>
            </w:r>
          </w:p>
          <w:p w:rsidR="00122BB5" w:rsidRDefault="000E537E">
            <w:pPr>
              <w:pStyle w:val="a6"/>
              <w:ind w:firstLineChars="0" w:firstLine="0"/>
              <w:jc w:val="center"/>
              <w:rPr>
                <w:rFonts w:ascii="仿宋" w:eastAsia="仿宋" w:hAnsi="仿宋"/>
                <w:sz w:val="24"/>
                <w:szCs w:val="24"/>
              </w:rPr>
            </w:pPr>
            <w:r>
              <w:rPr>
                <w:rFonts w:ascii="仿宋" w:eastAsia="仿宋" w:hAnsi="仿宋" w:hint="eastAsia"/>
                <w:sz w:val="24"/>
                <w:szCs w:val="24"/>
              </w:rPr>
              <w:t>信噪比：≥</w:t>
            </w:r>
            <w:r>
              <w:rPr>
                <w:rFonts w:ascii="仿宋" w:eastAsia="仿宋" w:hAnsi="仿宋"/>
                <w:sz w:val="24"/>
                <w:szCs w:val="24"/>
              </w:rPr>
              <w:t>90db</w:t>
            </w:r>
          </w:p>
          <w:p w:rsidR="00122BB5" w:rsidRDefault="000E537E">
            <w:pPr>
              <w:pStyle w:val="a6"/>
              <w:ind w:firstLineChars="0" w:firstLine="0"/>
              <w:jc w:val="center"/>
              <w:rPr>
                <w:rFonts w:ascii="仿宋" w:eastAsia="仿宋" w:hAnsi="仿宋"/>
                <w:sz w:val="24"/>
                <w:szCs w:val="24"/>
              </w:rPr>
            </w:pPr>
            <w:r>
              <w:rPr>
                <w:rFonts w:ascii="仿宋" w:eastAsia="仿宋" w:hAnsi="仿宋" w:hint="eastAsia"/>
                <w:sz w:val="24"/>
                <w:szCs w:val="24"/>
              </w:rPr>
              <w:t>音频输出电平：</w:t>
            </w:r>
            <w:r>
              <w:rPr>
                <w:rFonts w:ascii="仿宋" w:eastAsia="仿宋" w:hAnsi="仿宋"/>
                <w:sz w:val="24"/>
                <w:szCs w:val="24"/>
              </w:rPr>
              <w:t>CHA+B</w:t>
            </w:r>
            <w:r>
              <w:rPr>
                <w:rFonts w:ascii="仿宋" w:eastAsia="仿宋" w:hAnsi="仿宋" w:hint="eastAsia"/>
                <w:sz w:val="24"/>
                <w:szCs w:val="24"/>
              </w:rPr>
              <w:t>不平衡式</w:t>
            </w:r>
            <w:r>
              <w:rPr>
                <w:rFonts w:ascii="仿宋" w:eastAsia="仿宋" w:hAnsi="仿宋"/>
                <w:sz w:val="24"/>
                <w:szCs w:val="24"/>
              </w:rPr>
              <w:t>0~0.5V/5K</w:t>
            </w:r>
            <w:r>
              <w:rPr>
                <w:rFonts w:ascii="仿宋" w:eastAsia="仿宋" w:hAnsi="仿宋" w:hint="eastAsia"/>
                <w:sz w:val="24"/>
                <w:szCs w:val="24"/>
              </w:rPr>
              <w:t>Ω</w:t>
            </w:r>
            <w:r>
              <w:rPr>
                <w:rFonts w:ascii="仿宋" w:eastAsia="仿宋" w:hAnsi="仿宋"/>
                <w:sz w:val="24"/>
                <w:szCs w:val="24"/>
              </w:rPr>
              <w:t>CHA</w:t>
            </w:r>
            <w:r>
              <w:rPr>
                <w:rFonts w:ascii="仿宋" w:eastAsia="仿宋" w:hAnsi="仿宋" w:hint="eastAsia"/>
                <w:sz w:val="24"/>
                <w:szCs w:val="24"/>
              </w:rPr>
              <w:t>，</w:t>
            </w:r>
            <w:r>
              <w:rPr>
                <w:rFonts w:ascii="仿宋" w:eastAsia="仿宋" w:hAnsi="仿宋"/>
                <w:sz w:val="24"/>
                <w:szCs w:val="24"/>
              </w:rPr>
              <w:t>CHB</w:t>
            </w:r>
            <w:r>
              <w:rPr>
                <w:rFonts w:ascii="仿宋" w:eastAsia="仿宋" w:hAnsi="仿宋" w:hint="eastAsia"/>
                <w:sz w:val="24"/>
                <w:szCs w:val="24"/>
              </w:rPr>
              <w:t>不平衡式</w:t>
            </w:r>
            <w:r>
              <w:rPr>
                <w:rFonts w:ascii="仿宋" w:eastAsia="仿宋" w:hAnsi="仿宋"/>
                <w:sz w:val="24"/>
                <w:szCs w:val="24"/>
              </w:rPr>
              <w:t>0~0.5V/50K</w:t>
            </w:r>
            <w:r>
              <w:rPr>
                <w:rFonts w:ascii="仿宋" w:eastAsia="仿宋" w:hAnsi="仿宋" w:hint="eastAsia"/>
                <w:sz w:val="24"/>
                <w:szCs w:val="24"/>
              </w:rPr>
              <w:t>Ω</w:t>
            </w:r>
          </w:p>
          <w:p w:rsidR="00122BB5" w:rsidRDefault="000E537E">
            <w:pPr>
              <w:pStyle w:val="a6"/>
              <w:ind w:firstLineChars="0" w:firstLine="0"/>
              <w:jc w:val="center"/>
              <w:rPr>
                <w:rFonts w:ascii="仿宋" w:eastAsia="仿宋" w:hAnsi="仿宋"/>
                <w:sz w:val="24"/>
                <w:szCs w:val="24"/>
              </w:rPr>
            </w:pPr>
            <w:r>
              <w:rPr>
                <w:rFonts w:ascii="仿宋" w:eastAsia="仿宋" w:hAnsi="仿宋" w:hint="eastAsia"/>
                <w:sz w:val="24"/>
                <w:szCs w:val="24"/>
              </w:rPr>
              <w:t>电源：</w:t>
            </w:r>
            <w:r>
              <w:rPr>
                <w:rFonts w:ascii="仿宋" w:eastAsia="仿宋" w:hAnsi="仿宋"/>
                <w:sz w:val="24"/>
                <w:szCs w:val="24"/>
              </w:rPr>
              <w:t>DC220V</w:t>
            </w:r>
            <w:r>
              <w:rPr>
                <w:rFonts w:ascii="仿宋" w:eastAsia="仿宋" w:hAnsi="仿宋" w:hint="eastAsia"/>
                <w:sz w:val="24"/>
                <w:szCs w:val="24"/>
              </w:rPr>
              <w:t>，</w:t>
            </w:r>
            <w:r>
              <w:rPr>
                <w:rFonts w:ascii="仿宋" w:eastAsia="仿宋" w:hAnsi="仿宋"/>
                <w:sz w:val="24"/>
                <w:szCs w:val="24"/>
              </w:rPr>
              <w:t>DC110V</w:t>
            </w:r>
            <w:r>
              <w:rPr>
                <w:rFonts w:ascii="仿宋" w:eastAsia="仿宋" w:hAnsi="仿宋" w:hint="eastAsia"/>
                <w:sz w:val="24"/>
                <w:szCs w:val="24"/>
              </w:rPr>
              <w:t>（±</w:t>
            </w:r>
            <w:r>
              <w:rPr>
                <w:rFonts w:ascii="仿宋" w:eastAsia="仿宋" w:hAnsi="仿宋"/>
                <w:sz w:val="24"/>
                <w:szCs w:val="24"/>
              </w:rPr>
              <w:t>10</w:t>
            </w:r>
            <w:r>
              <w:rPr>
                <w:rFonts w:ascii="仿宋" w:eastAsia="仿宋" w:hAnsi="仿宋" w:hint="eastAsia"/>
                <w:sz w:val="24"/>
                <w:szCs w:val="24"/>
              </w:rPr>
              <w:t>％）</w:t>
            </w:r>
            <w:r>
              <w:rPr>
                <w:rFonts w:ascii="仿宋" w:eastAsia="仿宋" w:hAnsi="仿宋"/>
                <w:sz w:val="24"/>
                <w:szCs w:val="24"/>
              </w:rPr>
              <w:t>50Hz/60Hz</w:t>
            </w:r>
          </w:p>
        </w:tc>
        <w:tc>
          <w:tcPr>
            <w:tcW w:w="851"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10</w:t>
            </w:r>
          </w:p>
        </w:tc>
      </w:tr>
      <w:tr w:rsidR="00122BB5">
        <w:tc>
          <w:tcPr>
            <w:tcW w:w="3005" w:type="dxa"/>
            <w:vAlign w:val="center"/>
          </w:tcPr>
          <w:p w:rsidR="00122BB5" w:rsidRDefault="000E537E">
            <w:pPr>
              <w:ind w:firstLineChars="0" w:firstLine="0"/>
              <w:jc w:val="center"/>
              <w:rPr>
                <w:rFonts w:ascii="仿宋" w:hAnsi="仿宋"/>
                <w:sz w:val="24"/>
                <w:szCs w:val="24"/>
              </w:rPr>
            </w:pPr>
            <w:r>
              <w:rPr>
                <w:rFonts w:ascii="仿宋" w:hAnsi="仿宋" w:cs="宋体" w:hint="eastAsia"/>
                <w:sz w:val="24"/>
                <w:szCs w:val="24"/>
              </w:rPr>
              <w:t>数码照相机</w:t>
            </w:r>
          </w:p>
        </w:tc>
        <w:tc>
          <w:tcPr>
            <w:tcW w:w="5103"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 xml:space="preserve">DSC-RX100M3 </w:t>
            </w:r>
            <w:r>
              <w:rPr>
                <w:rFonts w:ascii="仿宋" w:eastAsia="仿宋" w:hAnsi="仿宋" w:hint="eastAsia"/>
                <w:sz w:val="24"/>
                <w:szCs w:val="24"/>
              </w:rPr>
              <w:t>索尼相机</w:t>
            </w:r>
            <w:r>
              <w:rPr>
                <w:rFonts w:ascii="仿宋" w:eastAsia="仿宋" w:hAnsi="仿宋"/>
                <w:sz w:val="24"/>
                <w:szCs w:val="24"/>
              </w:rPr>
              <w:t>RX100</w:t>
            </w:r>
            <w:r>
              <w:rPr>
                <w:rFonts w:ascii="仿宋" w:eastAsia="仿宋" w:hAnsi="仿宋" w:hint="eastAsia"/>
                <w:sz w:val="24"/>
                <w:szCs w:val="24"/>
              </w:rPr>
              <w:t>Ⅲ</w:t>
            </w:r>
            <w:r>
              <w:rPr>
                <w:rFonts w:ascii="仿宋" w:eastAsia="仿宋" w:hAnsi="仿宋"/>
                <w:sz w:val="24"/>
                <w:szCs w:val="24"/>
              </w:rPr>
              <w:t xml:space="preserve"> </w:t>
            </w:r>
            <w:r>
              <w:rPr>
                <w:rFonts w:ascii="仿宋" w:eastAsia="仿宋" w:hAnsi="仿宋" w:hint="eastAsia"/>
                <w:sz w:val="24"/>
                <w:szCs w:val="24"/>
              </w:rPr>
              <w:t>黑卡</w:t>
            </w:r>
            <w:r>
              <w:rPr>
                <w:rFonts w:ascii="仿宋" w:eastAsia="仿宋" w:hAnsi="仿宋"/>
                <w:sz w:val="24"/>
                <w:szCs w:val="24"/>
              </w:rPr>
              <w:t>RX100M3</w:t>
            </w:r>
          </w:p>
        </w:tc>
        <w:tc>
          <w:tcPr>
            <w:tcW w:w="851"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1</w:t>
            </w:r>
          </w:p>
        </w:tc>
      </w:tr>
      <w:tr w:rsidR="00122BB5">
        <w:tc>
          <w:tcPr>
            <w:tcW w:w="3005"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hint="eastAsia"/>
                <w:sz w:val="24"/>
                <w:szCs w:val="24"/>
              </w:rPr>
              <w:t>数码</w:t>
            </w:r>
            <w:r>
              <w:rPr>
                <w:rFonts w:ascii="仿宋" w:eastAsia="仿宋" w:hAnsi="仿宋"/>
                <w:sz w:val="24"/>
                <w:szCs w:val="24"/>
              </w:rPr>
              <w:t>HD</w:t>
            </w:r>
            <w:r>
              <w:rPr>
                <w:rFonts w:ascii="仿宋" w:eastAsia="仿宋" w:hAnsi="仿宋" w:hint="eastAsia"/>
                <w:sz w:val="24"/>
                <w:szCs w:val="24"/>
              </w:rPr>
              <w:t>摄录一体机</w:t>
            </w:r>
          </w:p>
        </w:tc>
        <w:tc>
          <w:tcPr>
            <w:tcW w:w="5103"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FDR-AX100E</w:t>
            </w:r>
          </w:p>
        </w:tc>
        <w:tc>
          <w:tcPr>
            <w:tcW w:w="851"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1</w:t>
            </w:r>
          </w:p>
        </w:tc>
      </w:tr>
      <w:tr w:rsidR="00122BB5">
        <w:tc>
          <w:tcPr>
            <w:tcW w:w="3005"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hint="eastAsia"/>
                <w:sz w:val="24"/>
                <w:szCs w:val="24"/>
              </w:rPr>
              <w:t>激光打印扫描复印一体机</w:t>
            </w:r>
          </w:p>
        </w:tc>
        <w:tc>
          <w:tcPr>
            <w:tcW w:w="5103"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color w:val="000000"/>
                <w:kern w:val="36"/>
                <w:sz w:val="24"/>
                <w:szCs w:val="24"/>
              </w:rPr>
              <w:t>M177FW</w:t>
            </w:r>
          </w:p>
        </w:tc>
        <w:tc>
          <w:tcPr>
            <w:tcW w:w="851"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1</w:t>
            </w:r>
          </w:p>
        </w:tc>
      </w:tr>
      <w:tr w:rsidR="00122BB5">
        <w:tc>
          <w:tcPr>
            <w:tcW w:w="3005"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hint="eastAsia"/>
                <w:sz w:val="24"/>
                <w:szCs w:val="24"/>
              </w:rPr>
              <w:t>移动硬盘</w:t>
            </w:r>
          </w:p>
        </w:tc>
        <w:tc>
          <w:tcPr>
            <w:tcW w:w="5103"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STDR2000</w:t>
            </w:r>
            <w:r>
              <w:rPr>
                <w:rFonts w:ascii="仿宋" w:eastAsia="仿宋" w:hAnsi="仿宋" w:hint="eastAsia"/>
                <w:sz w:val="24"/>
                <w:szCs w:val="24"/>
              </w:rPr>
              <w:t>；</w:t>
            </w:r>
            <w:r>
              <w:rPr>
                <w:rFonts w:ascii="仿宋" w:eastAsia="仿宋" w:hAnsi="仿宋"/>
                <w:sz w:val="24"/>
                <w:szCs w:val="24"/>
              </w:rPr>
              <w:t xml:space="preserve"> USB3.0</w:t>
            </w:r>
            <w:r>
              <w:rPr>
                <w:rFonts w:ascii="仿宋" w:eastAsia="仿宋" w:hAnsi="仿宋" w:hint="eastAsia"/>
                <w:sz w:val="24"/>
                <w:szCs w:val="24"/>
              </w:rPr>
              <w:t>；</w:t>
            </w:r>
            <w:r>
              <w:rPr>
                <w:rFonts w:ascii="仿宋" w:eastAsia="仿宋" w:hAnsi="仿宋"/>
                <w:sz w:val="24"/>
                <w:szCs w:val="24"/>
              </w:rPr>
              <w:t>2TB</w:t>
            </w:r>
            <w:r>
              <w:rPr>
                <w:rFonts w:ascii="仿宋" w:eastAsia="仿宋" w:hAnsi="仿宋" w:hint="eastAsia"/>
                <w:sz w:val="24"/>
                <w:szCs w:val="24"/>
              </w:rPr>
              <w:t>；尺寸</w:t>
            </w:r>
            <w:r>
              <w:rPr>
                <w:rFonts w:ascii="仿宋" w:eastAsia="仿宋" w:hAnsi="仿宋"/>
                <w:sz w:val="24"/>
                <w:szCs w:val="24"/>
              </w:rPr>
              <w:t>: 2.5</w:t>
            </w:r>
            <w:r>
              <w:rPr>
                <w:rFonts w:ascii="仿宋" w:eastAsia="仿宋" w:hAnsi="仿宋" w:hint="eastAsia"/>
                <w:sz w:val="24"/>
                <w:szCs w:val="24"/>
              </w:rPr>
              <w:t>英寸</w:t>
            </w:r>
          </w:p>
        </w:tc>
        <w:tc>
          <w:tcPr>
            <w:tcW w:w="851"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12</w:t>
            </w:r>
          </w:p>
        </w:tc>
      </w:tr>
      <w:tr w:rsidR="00122BB5">
        <w:tc>
          <w:tcPr>
            <w:tcW w:w="3005"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DVD</w:t>
            </w:r>
            <w:r>
              <w:rPr>
                <w:rFonts w:ascii="仿宋" w:eastAsia="仿宋" w:hAnsi="仿宋" w:hint="eastAsia"/>
                <w:sz w:val="24"/>
                <w:szCs w:val="24"/>
              </w:rPr>
              <w:t>刻录机</w:t>
            </w:r>
          </w:p>
        </w:tc>
        <w:tc>
          <w:tcPr>
            <w:tcW w:w="5103"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SDRW-08D6S-U</w:t>
            </w:r>
          </w:p>
        </w:tc>
        <w:tc>
          <w:tcPr>
            <w:tcW w:w="851"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1</w:t>
            </w:r>
          </w:p>
        </w:tc>
      </w:tr>
      <w:tr w:rsidR="00122BB5">
        <w:tc>
          <w:tcPr>
            <w:tcW w:w="3005" w:type="dxa"/>
            <w:vAlign w:val="center"/>
          </w:tcPr>
          <w:p w:rsidR="00122BB5" w:rsidRDefault="000E537E">
            <w:pPr>
              <w:spacing w:line="360" w:lineRule="auto"/>
              <w:ind w:firstLineChars="0" w:firstLine="0"/>
              <w:jc w:val="center"/>
              <w:rPr>
                <w:rFonts w:ascii="仿宋" w:hAnsi="仿宋"/>
                <w:sz w:val="24"/>
                <w:szCs w:val="24"/>
              </w:rPr>
            </w:pPr>
            <w:r>
              <w:rPr>
                <w:rFonts w:ascii="仿宋" w:hAnsi="仿宋" w:cs="宋体" w:hint="eastAsia"/>
                <w:sz w:val="24"/>
                <w:szCs w:val="24"/>
              </w:rPr>
              <w:t>网线、水晶头、电源插座</w:t>
            </w:r>
          </w:p>
        </w:tc>
        <w:tc>
          <w:tcPr>
            <w:tcW w:w="5103"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类六类非屏蔽双绞线</w:t>
            </w:r>
            <w:r>
              <w:rPr>
                <w:rFonts w:ascii="仿宋" w:eastAsia="仿宋" w:hAnsi="仿宋"/>
                <w:sz w:val="24"/>
                <w:szCs w:val="24"/>
              </w:rPr>
              <w:t xml:space="preserve"> </w:t>
            </w:r>
            <w:r>
              <w:rPr>
                <w:rFonts w:ascii="仿宋" w:eastAsia="仿宋" w:hAnsi="仿宋" w:hint="eastAsia"/>
                <w:sz w:val="24"/>
                <w:szCs w:val="24"/>
              </w:rPr>
              <w:t>最大单段长度（米）</w:t>
            </w:r>
            <w:r>
              <w:rPr>
                <w:rFonts w:ascii="仿宋" w:eastAsia="仿宋" w:hAnsi="仿宋"/>
                <w:sz w:val="24"/>
                <w:szCs w:val="24"/>
              </w:rPr>
              <w:t>: 100 M</w:t>
            </w:r>
          </w:p>
          <w:p w:rsidR="00122BB5" w:rsidRDefault="000E537E">
            <w:pPr>
              <w:pStyle w:val="a6"/>
              <w:ind w:firstLineChars="0" w:firstLine="0"/>
              <w:jc w:val="center"/>
              <w:rPr>
                <w:rFonts w:ascii="仿宋" w:eastAsia="仿宋" w:hAnsi="仿宋"/>
                <w:sz w:val="24"/>
                <w:szCs w:val="24"/>
              </w:rPr>
            </w:pPr>
            <w:r>
              <w:rPr>
                <w:rFonts w:ascii="仿宋" w:eastAsia="仿宋" w:hAnsi="仿宋" w:hint="eastAsia"/>
                <w:sz w:val="24"/>
                <w:szCs w:val="24"/>
              </w:rPr>
              <w:t>传输速率（</w:t>
            </w:r>
            <w:r>
              <w:rPr>
                <w:rFonts w:ascii="仿宋" w:eastAsia="仿宋" w:hAnsi="仿宋"/>
                <w:sz w:val="24"/>
                <w:szCs w:val="24"/>
              </w:rPr>
              <w:t>Mbps</w:t>
            </w:r>
            <w:r>
              <w:rPr>
                <w:rFonts w:ascii="仿宋" w:eastAsia="仿宋" w:hAnsi="仿宋" w:hint="eastAsia"/>
                <w:sz w:val="24"/>
                <w:szCs w:val="24"/>
              </w:rPr>
              <w:t>）</w:t>
            </w:r>
            <w:r>
              <w:rPr>
                <w:rFonts w:ascii="仿宋" w:eastAsia="仿宋" w:hAnsi="仿宋"/>
                <w:sz w:val="24"/>
                <w:szCs w:val="24"/>
              </w:rPr>
              <w:t>: 1000Mbps</w:t>
            </w:r>
          </w:p>
          <w:p w:rsidR="00122BB5" w:rsidRDefault="000E537E">
            <w:pPr>
              <w:pStyle w:val="a6"/>
              <w:ind w:firstLineChars="0" w:firstLine="0"/>
              <w:jc w:val="center"/>
              <w:rPr>
                <w:rFonts w:ascii="仿宋" w:eastAsia="仿宋" w:hAnsi="仿宋"/>
                <w:sz w:val="24"/>
                <w:szCs w:val="24"/>
              </w:rPr>
            </w:pPr>
            <w:r>
              <w:rPr>
                <w:rFonts w:ascii="仿宋" w:eastAsia="仿宋" w:hAnsi="仿宋" w:hint="eastAsia"/>
                <w:sz w:val="24"/>
                <w:szCs w:val="24"/>
              </w:rPr>
              <w:t>外观参数</w:t>
            </w:r>
            <w:r>
              <w:rPr>
                <w:rFonts w:ascii="仿宋" w:eastAsia="仿宋" w:hAnsi="仿宋"/>
                <w:sz w:val="24"/>
                <w:szCs w:val="24"/>
              </w:rPr>
              <w:t>:</w:t>
            </w:r>
          </w:p>
          <w:p w:rsidR="00122BB5" w:rsidRDefault="000E537E">
            <w:pPr>
              <w:pStyle w:val="a6"/>
              <w:ind w:firstLineChars="0" w:firstLine="0"/>
              <w:jc w:val="center"/>
              <w:rPr>
                <w:rFonts w:ascii="仿宋" w:eastAsia="仿宋" w:hAnsi="仿宋"/>
                <w:sz w:val="24"/>
                <w:szCs w:val="24"/>
              </w:rPr>
            </w:pPr>
            <w:r>
              <w:rPr>
                <w:rFonts w:ascii="仿宋" w:eastAsia="仿宋" w:hAnsi="仿宋" w:hint="eastAsia"/>
                <w:sz w:val="24"/>
                <w:szCs w:val="24"/>
              </w:rPr>
              <w:lastRenderedPageBreak/>
              <w:t>包装长度（米）</w:t>
            </w:r>
            <w:r>
              <w:rPr>
                <w:rFonts w:ascii="仿宋" w:eastAsia="仿宋" w:hAnsi="仿宋"/>
                <w:sz w:val="24"/>
                <w:szCs w:val="24"/>
              </w:rPr>
              <w:t xml:space="preserve"> 305</w:t>
            </w:r>
            <w:r>
              <w:rPr>
                <w:rFonts w:ascii="仿宋" w:eastAsia="仿宋" w:hAnsi="仿宋" w:hint="eastAsia"/>
                <w:sz w:val="24"/>
                <w:szCs w:val="24"/>
              </w:rPr>
              <w:t>米</w:t>
            </w:r>
            <w:r>
              <w:rPr>
                <w:rFonts w:ascii="仿宋" w:eastAsia="仿宋" w:hAnsi="仿宋"/>
                <w:sz w:val="24"/>
                <w:szCs w:val="24"/>
              </w:rPr>
              <w:t xml:space="preserve"> </w:t>
            </w:r>
            <w:r>
              <w:rPr>
                <w:rFonts w:ascii="仿宋" w:eastAsia="仿宋" w:hAnsi="仿宋" w:hint="eastAsia"/>
                <w:sz w:val="24"/>
                <w:szCs w:val="24"/>
              </w:rPr>
              <w:t>共</w:t>
            </w:r>
            <w:r>
              <w:rPr>
                <w:rFonts w:ascii="仿宋" w:eastAsia="仿宋" w:hAnsi="仿宋"/>
                <w:sz w:val="24"/>
                <w:szCs w:val="24"/>
              </w:rPr>
              <w:t>6</w:t>
            </w:r>
            <w:r>
              <w:rPr>
                <w:rFonts w:ascii="仿宋" w:eastAsia="仿宋" w:hAnsi="仿宋" w:hint="eastAsia"/>
                <w:sz w:val="24"/>
                <w:szCs w:val="24"/>
              </w:rPr>
              <w:t>包；六类屏蔽水晶头</w:t>
            </w:r>
            <w:r>
              <w:rPr>
                <w:rFonts w:ascii="仿宋" w:eastAsia="仿宋" w:hAnsi="仿宋"/>
                <w:sz w:val="24"/>
                <w:szCs w:val="24"/>
              </w:rPr>
              <w:t>200</w:t>
            </w:r>
            <w:r>
              <w:rPr>
                <w:rFonts w:ascii="仿宋" w:eastAsia="仿宋" w:hAnsi="仿宋" w:hint="eastAsia"/>
                <w:sz w:val="24"/>
                <w:szCs w:val="24"/>
              </w:rPr>
              <w:t>只；公牛牌</w:t>
            </w:r>
            <w:r>
              <w:rPr>
                <w:rFonts w:ascii="仿宋" w:eastAsia="仿宋" w:hAnsi="仿宋"/>
                <w:sz w:val="24"/>
                <w:szCs w:val="24"/>
              </w:rPr>
              <w:t>5</w:t>
            </w:r>
            <w:r>
              <w:rPr>
                <w:rFonts w:ascii="仿宋" w:eastAsia="仿宋" w:hAnsi="仿宋" w:hint="eastAsia"/>
                <w:sz w:val="24"/>
                <w:szCs w:val="24"/>
              </w:rPr>
              <w:t>口插座</w:t>
            </w:r>
            <w:r>
              <w:rPr>
                <w:rFonts w:ascii="仿宋" w:eastAsia="仿宋" w:hAnsi="仿宋"/>
                <w:sz w:val="24"/>
                <w:szCs w:val="24"/>
              </w:rPr>
              <w:t>50</w:t>
            </w:r>
            <w:r>
              <w:rPr>
                <w:rFonts w:ascii="仿宋" w:eastAsia="仿宋" w:hAnsi="仿宋" w:hint="eastAsia"/>
                <w:sz w:val="24"/>
                <w:szCs w:val="24"/>
              </w:rPr>
              <w:t>只</w:t>
            </w:r>
          </w:p>
        </w:tc>
        <w:tc>
          <w:tcPr>
            <w:tcW w:w="851"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lastRenderedPageBreak/>
              <w:t xml:space="preserve">1 </w:t>
            </w:r>
          </w:p>
        </w:tc>
      </w:tr>
      <w:tr w:rsidR="00122BB5">
        <w:tc>
          <w:tcPr>
            <w:tcW w:w="3005"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hint="eastAsia"/>
                <w:sz w:val="24"/>
                <w:szCs w:val="24"/>
              </w:rPr>
              <w:lastRenderedPageBreak/>
              <w:t>录音笔</w:t>
            </w:r>
          </w:p>
        </w:tc>
        <w:tc>
          <w:tcPr>
            <w:tcW w:w="5103"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R6620 8GB</w:t>
            </w:r>
          </w:p>
        </w:tc>
        <w:tc>
          <w:tcPr>
            <w:tcW w:w="851"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10</w:t>
            </w:r>
          </w:p>
        </w:tc>
      </w:tr>
      <w:tr w:rsidR="00122BB5">
        <w:tc>
          <w:tcPr>
            <w:tcW w:w="3005"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hint="eastAsia"/>
                <w:sz w:val="24"/>
                <w:szCs w:val="24"/>
              </w:rPr>
              <w:t>翻页笔</w:t>
            </w:r>
          </w:p>
        </w:tc>
        <w:tc>
          <w:tcPr>
            <w:tcW w:w="5103"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hint="eastAsia"/>
                <w:color w:val="000000"/>
                <w:kern w:val="36"/>
                <w:sz w:val="24"/>
                <w:szCs w:val="24"/>
              </w:rPr>
              <w:t>诺为</w:t>
            </w:r>
            <w:r>
              <w:rPr>
                <w:rFonts w:ascii="仿宋" w:eastAsia="仿宋" w:hAnsi="仿宋"/>
                <w:color w:val="000000"/>
                <w:kern w:val="36"/>
                <w:sz w:val="24"/>
                <w:szCs w:val="24"/>
              </w:rPr>
              <w:t>N23</w:t>
            </w:r>
            <w:r>
              <w:rPr>
                <w:rFonts w:ascii="仿宋" w:eastAsia="仿宋" w:hAnsi="仿宋"/>
                <w:sz w:val="24"/>
                <w:szCs w:val="24"/>
              </w:rPr>
              <w:t xml:space="preserve"> </w:t>
            </w:r>
          </w:p>
        </w:tc>
        <w:tc>
          <w:tcPr>
            <w:tcW w:w="851"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10</w:t>
            </w:r>
          </w:p>
        </w:tc>
      </w:tr>
      <w:tr w:rsidR="00122BB5">
        <w:tc>
          <w:tcPr>
            <w:tcW w:w="3005"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U</w:t>
            </w:r>
            <w:r>
              <w:rPr>
                <w:rFonts w:ascii="仿宋" w:eastAsia="仿宋" w:hAnsi="仿宋" w:hint="eastAsia"/>
                <w:sz w:val="24"/>
                <w:szCs w:val="24"/>
              </w:rPr>
              <w:t>盘</w:t>
            </w:r>
          </w:p>
        </w:tc>
        <w:tc>
          <w:tcPr>
            <w:tcW w:w="5103"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color w:val="000000"/>
                <w:kern w:val="36"/>
                <w:sz w:val="24"/>
                <w:szCs w:val="24"/>
              </w:rPr>
              <w:t>dtse9 32G</w:t>
            </w:r>
          </w:p>
        </w:tc>
        <w:tc>
          <w:tcPr>
            <w:tcW w:w="851"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10</w:t>
            </w:r>
          </w:p>
        </w:tc>
      </w:tr>
      <w:tr w:rsidR="00122BB5">
        <w:tc>
          <w:tcPr>
            <w:tcW w:w="3005" w:type="dxa"/>
            <w:vAlign w:val="center"/>
          </w:tcPr>
          <w:p w:rsidR="00122BB5" w:rsidRDefault="000E537E">
            <w:pPr>
              <w:ind w:firstLineChars="0" w:firstLine="0"/>
              <w:jc w:val="center"/>
              <w:rPr>
                <w:rFonts w:ascii="仿宋" w:hAnsi="仿宋"/>
                <w:sz w:val="24"/>
                <w:szCs w:val="24"/>
              </w:rPr>
            </w:pPr>
            <w:r>
              <w:rPr>
                <w:rFonts w:ascii="仿宋" w:hAnsi="仿宋" w:hint="eastAsia"/>
                <w:sz w:val="24"/>
                <w:szCs w:val="24"/>
              </w:rPr>
              <w:t>学生实验桌</w:t>
            </w:r>
          </w:p>
        </w:tc>
        <w:tc>
          <w:tcPr>
            <w:tcW w:w="5103" w:type="dxa"/>
            <w:vAlign w:val="center"/>
          </w:tcPr>
          <w:p w:rsidR="00122BB5" w:rsidRDefault="00122BB5">
            <w:pPr>
              <w:ind w:firstLineChars="0" w:firstLine="0"/>
              <w:jc w:val="center"/>
              <w:rPr>
                <w:rFonts w:ascii="仿宋" w:hAnsi="仿宋"/>
                <w:sz w:val="24"/>
                <w:szCs w:val="24"/>
              </w:rPr>
            </w:pPr>
          </w:p>
        </w:tc>
        <w:tc>
          <w:tcPr>
            <w:tcW w:w="851" w:type="dxa"/>
            <w:vAlign w:val="center"/>
          </w:tcPr>
          <w:p w:rsidR="00122BB5" w:rsidRDefault="000E537E">
            <w:pPr>
              <w:ind w:firstLineChars="0" w:firstLine="0"/>
              <w:jc w:val="center"/>
              <w:rPr>
                <w:rFonts w:ascii="仿宋" w:hAnsi="仿宋"/>
                <w:sz w:val="24"/>
                <w:szCs w:val="24"/>
              </w:rPr>
            </w:pPr>
            <w:r>
              <w:rPr>
                <w:rFonts w:ascii="仿宋" w:hAnsi="仿宋" w:hint="eastAsia"/>
                <w:sz w:val="24"/>
                <w:szCs w:val="24"/>
              </w:rPr>
              <w:t>120</w:t>
            </w:r>
          </w:p>
        </w:tc>
      </w:tr>
      <w:tr w:rsidR="00122BB5">
        <w:tc>
          <w:tcPr>
            <w:tcW w:w="3005" w:type="dxa"/>
            <w:vAlign w:val="center"/>
          </w:tcPr>
          <w:p w:rsidR="00122BB5" w:rsidRDefault="000E537E">
            <w:pPr>
              <w:ind w:firstLineChars="0" w:firstLine="0"/>
              <w:jc w:val="center"/>
              <w:rPr>
                <w:rFonts w:ascii="仿宋" w:hAnsi="仿宋"/>
                <w:sz w:val="24"/>
                <w:szCs w:val="24"/>
              </w:rPr>
            </w:pPr>
            <w:r>
              <w:rPr>
                <w:rFonts w:ascii="仿宋" w:hAnsi="仿宋" w:hint="eastAsia"/>
                <w:sz w:val="24"/>
                <w:szCs w:val="24"/>
              </w:rPr>
              <w:t>教师实验桌</w:t>
            </w:r>
          </w:p>
        </w:tc>
        <w:tc>
          <w:tcPr>
            <w:tcW w:w="5103" w:type="dxa"/>
            <w:vAlign w:val="center"/>
          </w:tcPr>
          <w:p w:rsidR="00122BB5" w:rsidRDefault="00122BB5">
            <w:pPr>
              <w:ind w:firstLineChars="0" w:firstLine="0"/>
              <w:rPr>
                <w:rFonts w:ascii="仿宋" w:hAnsi="仿宋"/>
                <w:sz w:val="24"/>
                <w:szCs w:val="24"/>
              </w:rPr>
            </w:pPr>
          </w:p>
        </w:tc>
        <w:tc>
          <w:tcPr>
            <w:tcW w:w="851" w:type="dxa"/>
            <w:vAlign w:val="center"/>
          </w:tcPr>
          <w:p w:rsidR="00122BB5" w:rsidRDefault="000E537E">
            <w:pPr>
              <w:ind w:firstLineChars="0" w:firstLine="0"/>
              <w:jc w:val="center"/>
              <w:rPr>
                <w:rFonts w:ascii="仿宋" w:hAnsi="仿宋"/>
                <w:sz w:val="24"/>
                <w:szCs w:val="24"/>
              </w:rPr>
            </w:pPr>
            <w:r>
              <w:rPr>
                <w:rFonts w:ascii="仿宋" w:hAnsi="仿宋" w:hint="eastAsia"/>
                <w:sz w:val="24"/>
                <w:szCs w:val="24"/>
              </w:rPr>
              <w:t>5</w:t>
            </w:r>
          </w:p>
        </w:tc>
      </w:tr>
      <w:tr w:rsidR="00122BB5">
        <w:tc>
          <w:tcPr>
            <w:tcW w:w="3005" w:type="dxa"/>
            <w:vAlign w:val="center"/>
          </w:tcPr>
          <w:p w:rsidR="00122BB5" w:rsidRDefault="000E537E">
            <w:pPr>
              <w:ind w:firstLineChars="0" w:firstLine="0"/>
              <w:jc w:val="center"/>
              <w:rPr>
                <w:rFonts w:ascii="仿宋" w:hAnsi="仿宋"/>
                <w:sz w:val="24"/>
                <w:szCs w:val="24"/>
              </w:rPr>
            </w:pPr>
            <w:r>
              <w:rPr>
                <w:rFonts w:ascii="仿宋" w:hAnsi="仿宋" w:hint="eastAsia"/>
                <w:sz w:val="24"/>
                <w:szCs w:val="24"/>
              </w:rPr>
              <w:t>电脑椅</w:t>
            </w:r>
          </w:p>
        </w:tc>
        <w:tc>
          <w:tcPr>
            <w:tcW w:w="5103" w:type="dxa"/>
            <w:vAlign w:val="center"/>
          </w:tcPr>
          <w:p w:rsidR="00122BB5" w:rsidRDefault="00122BB5">
            <w:pPr>
              <w:ind w:firstLineChars="0" w:firstLine="0"/>
              <w:rPr>
                <w:rFonts w:ascii="仿宋" w:hAnsi="仿宋"/>
                <w:sz w:val="24"/>
                <w:szCs w:val="24"/>
              </w:rPr>
            </w:pPr>
          </w:p>
        </w:tc>
        <w:tc>
          <w:tcPr>
            <w:tcW w:w="851" w:type="dxa"/>
            <w:vAlign w:val="center"/>
          </w:tcPr>
          <w:p w:rsidR="00122BB5" w:rsidRDefault="000E537E">
            <w:pPr>
              <w:ind w:firstLineChars="0" w:firstLine="0"/>
              <w:rPr>
                <w:rFonts w:ascii="仿宋" w:hAnsi="仿宋"/>
                <w:sz w:val="24"/>
                <w:szCs w:val="24"/>
              </w:rPr>
            </w:pPr>
            <w:r>
              <w:rPr>
                <w:rFonts w:ascii="仿宋" w:hAnsi="仿宋" w:hint="eastAsia"/>
                <w:sz w:val="24"/>
                <w:szCs w:val="24"/>
              </w:rPr>
              <w:t>120</w:t>
            </w:r>
          </w:p>
        </w:tc>
      </w:tr>
    </w:tbl>
    <w:p w:rsidR="00122BB5" w:rsidRDefault="000E537E">
      <w:pPr>
        <w:pStyle w:val="4"/>
        <w:ind w:left="640"/>
      </w:pPr>
      <w:r>
        <w:rPr>
          <w:rFonts w:hint="eastAsia"/>
        </w:rPr>
        <w:t>实验室使用情况</w:t>
      </w:r>
    </w:p>
    <w:p w:rsidR="00122BB5" w:rsidRDefault="000E537E">
      <w:pPr>
        <w:ind w:firstLine="640"/>
      </w:pPr>
      <w:r>
        <w:rPr>
          <w:rFonts w:hint="eastAsia"/>
        </w:rPr>
        <w:tab/>
      </w:r>
      <w:r>
        <w:rPr>
          <w:rFonts w:hint="eastAsia"/>
        </w:rPr>
        <w:t>目前，国际商务多功能实验室承担的实验课程不断扩张，目前包含有《国际贸易实务》、《国际结算》、《国际商务谈判》、《国际市场营销》、《英文单证实务》、《进出口模拟实训》、《海关事务》、《网络营销》、《跨境电子商务理论与实务》、《电子商务概论》、《网络动画设计》、《证券模拟交易》等课程都在该实验室中进行，随着专业建设层次和规模的不断加深和拓展，原有实验室在硬件和软件上都无法更好地适应国际经济与贸易专业发展的实际需要，并且由于实验室现有的部分设备，配置低，故障率高，维修困难，一些新的教学软件无法进行安装及正常使用，致使教学工作受到影响，给实验教学的安排及实施带来极大的困难。为了尽量满足教学需求，先后投入</w:t>
      </w:r>
      <w:r>
        <w:rPr>
          <w:rFonts w:hint="eastAsia"/>
        </w:rPr>
        <w:t>120</w:t>
      </w:r>
      <w:r>
        <w:rPr>
          <w:rFonts w:hint="eastAsia"/>
        </w:rPr>
        <w:t>万实验室建设经费对国际贸易多功能实验室进行搬迁升级改造，并更新了实验室教学硬件设备，更换升级了实验室教学软件，同时配备了一间</w:t>
      </w:r>
      <w:r>
        <w:rPr>
          <w:rFonts w:hint="eastAsia"/>
        </w:rPr>
        <w:t>80</w:t>
      </w:r>
      <w:r>
        <w:rPr>
          <w:rFonts w:hint="eastAsia"/>
        </w:rPr>
        <w:t>平方米的提供学生参加学科竞赛、创新创业以及老师研讨使用的实训营，使得目前国际贸易多功能实验室已经达到较国内高校同类实验室较高的水平。</w:t>
      </w:r>
    </w:p>
    <w:p w:rsidR="00122BB5" w:rsidRDefault="000E537E">
      <w:pPr>
        <w:pStyle w:val="3"/>
      </w:pPr>
      <w:bookmarkStart w:id="27" w:name="_Toc436783284"/>
      <w:r>
        <w:rPr>
          <w:rFonts w:hint="eastAsia"/>
        </w:rPr>
        <w:lastRenderedPageBreak/>
        <w:t>梧州出入境检验检疫局校外实训室</w:t>
      </w:r>
      <w:bookmarkEnd w:id="27"/>
    </w:p>
    <w:p w:rsidR="00122BB5" w:rsidRDefault="000E537E">
      <w:pPr>
        <w:pStyle w:val="4"/>
        <w:numPr>
          <w:ilvl w:val="0"/>
          <w:numId w:val="17"/>
        </w:numPr>
      </w:pPr>
      <w:r>
        <w:rPr>
          <w:rFonts w:hint="eastAsia"/>
        </w:rPr>
        <w:t>实验室硬件配置</w:t>
      </w:r>
    </w:p>
    <w:tbl>
      <w:tblPr>
        <w:tblStyle w:val="af"/>
        <w:tblW w:w="9209" w:type="dxa"/>
        <w:jc w:val="center"/>
        <w:tblLayout w:type="fixed"/>
        <w:tblLook w:val="04A0"/>
      </w:tblPr>
      <w:tblGrid>
        <w:gridCol w:w="3397"/>
        <w:gridCol w:w="4395"/>
        <w:gridCol w:w="1417"/>
      </w:tblGrid>
      <w:tr w:rsidR="00122BB5">
        <w:trPr>
          <w:jc w:val="center"/>
        </w:trPr>
        <w:tc>
          <w:tcPr>
            <w:tcW w:w="3397" w:type="dxa"/>
            <w:vAlign w:val="center"/>
          </w:tcPr>
          <w:p w:rsidR="00122BB5" w:rsidRDefault="000E537E">
            <w:pPr>
              <w:ind w:firstLineChars="0" w:firstLine="0"/>
              <w:jc w:val="center"/>
              <w:rPr>
                <w:rFonts w:ascii="仿宋" w:hAnsi="仿宋"/>
                <w:sz w:val="24"/>
                <w:szCs w:val="24"/>
              </w:rPr>
            </w:pPr>
            <w:r>
              <w:rPr>
                <w:rFonts w:ascii="仿宋" w:hAnsi="仿宋" w:hint="eastAsia"/>
                <w:sz w:val="24"/>
                <w:szCs w:val="24"/>
              </w:rPr>
              <w:t xml:space="preserve">  分  类</w:t>
            </w:r>
          </w:p>
        </w:tc>
        <w:tc>
          <w:tcPr>
            <w:tcW w:w="4395" w:type="dxa"/>
            <w:vAlign w:val="center"/>
          </w:tcPr>
          <w:p w:rsidR="00122BB5" w:rsidRDefault="000E537E">
            <w:pPr>
              <w:ind w:firstLineChars="0" w:firstLine="0"/>
              <w:jc w:val="center"/>
              <w:rPr>
                <w:rFonts w:ascii="仿宋" w:hAnsi="仿宋"/>
                <w:sz w:val="24"/>
                <w:szCs w:val="24"/>
              </w:rPr>
            </w:pPr>
            <w:r>
              <w:rPr>
                <w:rFonts w:ascii="仿宋" w:hAnsi="仿宋" w:hint="eastAsia"/>
                <w:sz w:val="24"/>
                <w:szCs w:val="24"/>
              </w:rPr>
              <w:t>型  号</w:t>
            </w:r>
          </w:p>
        </w:tc>
        <w:tc>
          <w:tcPr>
            <w:tcW w:w="1417" w:type="dxa"/>
            <w:vAlign w:val="center"/>
          </w:tcPr>
          <w:p w:rsidR="00122BB5" w:rsidRDefault="000E537E">
            <w:pPr>
              <w:ind w:firstLineChars="0" w:firstLine="0"/>
              <w:jc w:val="center"/>
              <w:rPr>
                <w:rFonts w:ascii="仿宋" w:hAnsi="仿宋"/>
                <w:sz w:val="24"/>
                <w:szCs w:val="24"/>
              </w:rPr>
            </w:pPr>
            <w:r>
              <w:rPr>
                <w:rFonts w:ascii="仿宋" w:hAnsi="仿宋" w:hint="eastAsia"/>
                <w:sz w:val="24"/>
                <w:szCs w:val="24"/>
              </w:rPr>
              <w:t>数量</w:t>
            </w:r>
          </w:p>
        </w:tc>
      </w:tr>
      <w:tr w:rsidR="00122BB5">
        <w:trPr>
          <w:jc w:val="center"/>
        </w:trPr>
        <w:tc>
          <w:tcPr>
            <w:tcW w:w="3397"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视频会议高清终端</w:t>
            </w:r>
          </w:p>
        </w:tc>
        <w:tc>
          <w:tcPr>
            <w:tcW w:w="4395"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Group550-1080P</w:t>
            </w:r>
          </w:p>
        </w:tc>
        <w:tc>
          <w:tcPr>
            <w:tcW w:w="1417"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1</w:t>
            </w:r>
          </w:p>
        </w:tc>
      </w:tr>
      <w:tr w:rsidR="00122BB5">
        <w:trPr>
          <w:jc w:val="center"/>
        </w:trPr>
        <w:tc>
          <w:tcPr>
            <w:tcW w:w="3397"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石纹亚克力板</w:t>
            </w:r>
          </w:p>
        </w:tc>
        <w:tc>
          <w:tcPr>
            <w:tcW w:w="4395"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M–COLOR/朗域</w:t>
            </w:r>
          </w:p>
        </w:tc>
        <w:tc>
          <w:tcPr>
            <w:tcW w:w="1417"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50平米</w:t>
            </w:r>
          </w:p>
        </w:tc>
      </w:tr>
      <w:tr w:rsidR="00122BB5">
        <w:trPr>
          <w:jc w:val="center"/>
        </w:trPr>
        <w:tc>
          <w:tcPr>
            <w:tcW w:w="3397" w:type="dxa"/>
            <w:vAlign w:val="center"/>
          </w:tcPr>
          <w:p w:rsidR="00122BB5" w:rsidRDefault="000E537E">
            <w:pPr>
              <w:spacing w:line="360" w:lineRule="auto"/>
              <w:ind w:firstLineChars="0" w:firstLine="0"/>
              <w:jc w:val="center"/>
              <w:rPr>
                <w:rFonts w:ascii="仿宋" w:hAnsi="仿宋"/>
                <w:sz w:val="24"/>
                <w:szCs w:val="24"/>
              </w:rPr>
            </w:pPr>
            <w:r>
              <w:rPr>
                <w:rFonts w:ascii="仿宋" w:hAnsi="仿宋" w:hint="eastAsia"/>
                <w:sz w:val="24"/>
                <w:szCs w:val="24"/>
              </w:rPr>
              <w:t>网线、水晶头、电源插座</w:t>
            </w:r>
          </w:p>
        </w:tc>
        <w:tc>
          <w:tcPr>
            <w:tcW w:w="4395"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AMP 安普1427071-6</w:t>
            </w:r>
          </w:p>
        </w:tc>
        <w:tc>
          <w:tcPr>
            <w:tcW w:w="1417"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1批</w:t>
            </w:r>
          </w:p>
        </w:tc>
      </w:tr>
      <w:tr w:rsidR="00122BB5">
        <w:trPr>
          <w:jc w:val="center"/>
        </w:trPr>
        <w:tc>
          <w:tcPr>
            <w:tcW w:w="3397"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电动幕布</w:t>
            </w:r>
          </w:p>
        </w:tc>
        <w:tc>
          <w:tcPr>
            <w:tcW w:w="4395"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爵士100寸16：9电动幕布</w:t>
            </w:r>
          </w:p>
        </w:tc>
        <w:tc>
          <w:tcPr>
            <w:tcW w:w="1417"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1</w:t>
            </w:r>
          </w:p>
        </w:tc>
      </w:tr>
      <w:tr w:rsidR="00122BB5">
        <w:trPr>
          <w:jc w:val="center"/>
        </w:trPr>
        <w:tc>
          <w:tcPr>
            <w:tcW w:w="3397"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相机</w:t>
            </w:r>
          </w:p>
        </w:tc>
        <w:tc>
          <w:tcPr>
            <w:tcW w:w="4395"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佳能EOS 7D Mark II单反套机</w:t>
            </w:r>
          </w:p>
        </w:tc>
        <w:tc>
          <w:tcPr>
            <w:tcW w:w="1417"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1</w:t>
            </w:r>
          </w:p>
        </w:tc>
      </w:tr>
      <w:tr w:rsidR="00122BB5">
        <w:trPr>
          <w:jc w:val="center"/>
        </w:trPr>
        <w:tc>
          <w:tcPr>
            <w:tcW w:w="3397"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笔记本计算机</w:t>
            </w:r>
          </w:p>
        </w:tc>
        <w:tc>
          <w:tcPr>
            <w:tcW w:w="4395"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IBM ThinkPad S</w:t>
            </w:r>
          </w:p>
        </w:tc>
        <w:tc>
          <w:tcPr>
            <w:tcW w:w="1417"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2</w:t>
            </w:r>
          </w:p>
        </w:tc>
      </w:tr>
      <w:tr w:rsidR="00122BB5">
        <w:trPr>
          <w:jc w:val="center"/>
        </w:trPr>
        <w:tc>
          <w:tcPr>
            <w:tcW w:w="3397"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台式计算机</w:t>
            </w:r>
          </w:p>
        </w:tc>
        <w:tc>
          <w:tcPr>
            <w:tcW w:w="4395"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联想Think Centre  M4500t-B230</w:t>
            </w:r>
          </w:p>
        </w:tc>
        <w:tc>
          <w:tcPr>
            <w:tcW w:w="1417"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10</w:t>
            </w:r>
          </w:p>
        </w:tc>
      </w:tr>
      <w:tr w:rsidR="00122BB5">
        <w:trPr>
          <w:jc w:val="center"/>
        </w:trPr>
        <w:tc>
          <w:tcPr>
            <w:tcW w:w="3397"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DELL塔式服务器</w:t>
            </w:r>
          </w:p>
        </w:tc>
        <w:tc>
          <w:tcPr>
            <w:tcW w:w="4395" w:type="dxa"/>
            <w:vAlign w:val="center"/>
          </w:tcPr>
          <w:p w:rsidR="00122BB5" w:rsidRDefault="000E537E">
            <w:pPr>
              <w:pStyle w:val="a6"/>
              <w:ind w:firstLineChars="0" w:firstLine="0"/>
              <w:jc w:val="center"/>
              <w:rPr>
                <w:rFonts w:ascii="仿宋" w:eastAsia="仿宋" w:hAnsi="仿宋"/>
                <w:sz w:val="24"/>
                <w:szCs w:val="24"/>
              </w:rPr>
            </w:pPr>
            <w:proofErr w:type="spellStart"/>
            <w:r>
              <w:rPr>
                <w:rFonts w:ascii="仿宋" w:eastAsia="仿宋" w:hAnsi="仿宋"/>
                <w:sz w:val="24"/>
                <w:szCs w:val="24"/>
              </w:rPr>
              <w:t>PowerEdge</w:t>
            </w:r>
            <w:proofErr w:type="spellEnd"/>
            <w:r>
              <w:rPr>
                <w:rFonts w:ascii="仿宋" w:eastAsia="仿宋" w:hAnsi="仿宋"/>
                <w:sz w:val="24"/>
                <w:szCs w:val="24"/>
              </w:rPr>
              <w:t xml:space="preserve"> T20</w:t>
            </w:r>
          </w:p>
        </w:tc>
        <w:tc>
          <w:tcPr>
            <w:tcW w:w="1417"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1</w:t>
            </w:r>
          </w:p>
        </w:tc>
      </w:tr>
      <w:tr w:rsidR="00122BB5">
        <w:trPr>
          <w:jc w:val="center"/>
        </w:trPr>
        <w:tc>
          <w:tcPr>
            <w:tcW w:w="3397"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电脑桌/椅及隔断</w:t>
            </w:r>
          </w:p>
        </w:tc>
        <w:tc>
          <w:tcPr>
            <w:tcW w:w="4395" w:type="dxa"/>
            <w:vAlign w:val="center"/>
          </w:tcPr>
          <w:p w:rsidR="00122BB5" w:rsidRDefault="00122BB5">
            <w:pPr>
              <w:pStyle w:val="a6"/>
              <w:ind w:firstLineChars="0" w:firstLine="0"/>
              <w:jc w:val="center"/>
              <w:rPr>
                <w:rFonts w:ascii="仿宋" w:eastAsia="仿宋" w:hAnsi="仿宋"/>
                <w:sz w:val="24"/>
                <w:szCs w:val="24"/>
              </w:rPr>
            </w:pPr>
          </w:p>
        </w:tc>
        <w:tc>
          <w:tcPr>
            <w:tcW w:w="1417"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2</w:t>
            </w:r>
          </w:p>
        </w:tc>
      </w:tr>
      <w:tr w:rsidR="00122BB5">
        <w:trPr>
          <w:jc w:val="center"/>
        </w:trPr>
        <w:tc>
          <w:tcPr>
            <w:tcW w:w="3397"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cs="Tahoma"/>
                <w:color w:val="000000"/>
                <w:sz w:val="24"/>
                <w:szCs w:val="24"/>
                <w:shd w:val="clear" w:color="auto" w:fill="FFFFFF"/>
              </w:rPr>
              <w:t>资料架文件柜</w:t>
            </w:r>
          </w:p>
        </w:tc>
        <w:tc>
          <w:tcPr>
            <w:tcW w:w="4395"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cs="Tahoma"/>
                <w:color w:val="000000"/>
                <w:sz w:val="24"/>
                <w:szCs w:val="24"/>
                <w:shd w:val="clear" w:color="auto" w:fill="FFFFFF"/>
              </w:rPr>
              <w:t>资料架文件柜</w:t>
            </w:r>
          </w:p>
        </w:tc>
        <w:tc>
          <w:tcPr>
            <w:tcW w:w="1417"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3</w:t>
            </w:r>
          </w:p>
        </w:tc>
      </w:tr>
      <w:tr w:rsidR="00122BB5">
        <w:trPr>
          <w:jc w:val="center"/>
        </w:trPr>
        <w:tc>
          <w:tcPr>
            <w:tcW w:w="3397" w:type="dxa"/>
            <w:vAlign w:val="center"/>
          </w:tcPr>
          <w:p w:rsidR="00122BB5" w:rsidRDefault="000E537E">
            <w:pPr>
              <w:ind w:firstLineChars="0" w:firstLine="0"/>
              <w:jc w:val="center"/>
              <w:rPr>
                <w:rFonts w:ascii="仿宋" w:hAnsi="仿宋"/>
                <w:sz w:val="24"/>
                <w:szCs w:val="24"/>
              </w:rPr>
            </w:pPr>
            <w:r>
              <w:rPr>
                <w:rFonts w:ascii="仿宋" w:hAnsi="仿宋" w:hint="eastAsia"/>
                <w:color w:val="000000"/>
                <w:sz w:val="24"/>
                <w:szCs w:val="24"/>
              </w:rPr>
              <w:t xml:space="preserve">松下液晶投影仪 </w:t>
            </w:r>
          </w:p>
        </w:tc>
        <w:tc>
          <w:tcPr>
            <w:tcW w:w="4395"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PT-X331C</w:t>
            </w:r>
          </w:p>
        </w:tc>
        <w:tc>
          <w:tcPr>
            <w:tcW w:w="1417"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1</w:t>
            </w:r>
          </w:p>
        </w:tc>
      </w:tr>
      <w:tr w:rsidR="00122BB5">
        <w:trPr>
          <w:jc w:val="center"/>
        </w:trPr>
        <w:tc>
          <w:tcPr>
            <w:tcW w:w="3397" w:type="dxa"/>
            <w:vAlign w:val="center"/>
          </w:tcPr>
          <w:p w:rsidR="00122BB5" w:rsidRDefault="000E537E">
            <w:pPr>
              <w:ind w:firstLineChars="0" w:firstLine="0"/>
              <w:jc w:val="center"/>
              <w:rPr>
                <w:rFonts w:ascii="仿宋" w:hAnsi="仿宋"/>
                <w:sz w:val="24"/>
                <w:szCs w:val="24"/>
              </w:rPr>
            </w:pPr>
            <w:r>
              <w:rPr>
                <w:rFonts w:ascii="仿宋" w:hAnsi="仿宋" w:hint="eastAsia"/>
                <w:color w:val="000000"/>
                <w:sz w:val="24"/>
                <w:szCs w:val="24"/>
              </w:rPr>
              <w:t xml:space="preserve">松下液晶投影仪 </w:t>
            </w:r>
          </w:p>
        </w:tc>
        <w:tc>
          <w:tcPr>
            <w:tcW w:w="4395" w:type="dxa"/>
            <w:vAlign w:val="center"/>
          </w:tcPr>
          <w:p w:rsidR="00122BB5" w:rsidRDefault="000E537E">
            <w:pPr>
              <w:pStyle w:val="a6"/>
              <w:ind w:firstLineChars="0" w:firstLine="0"/>
              <w:jc w:val="center"/>
              <w:rPr>
                <w:rFonts w:ascii="仿宋" w:eastAsia="仿宋" w:hAnsi="仿宋"/>
                <w:sz w:val="24"/>
                <w:szCs w:val="24"/>
              </w:rPr>
            </w:pPr>
            <w:r>
              <w:rPr>
                <w:rFonts w:ascii="仿宋" w:eastAsia="仿宋" w:hAnsi="仿宋"/>
                <w:sz w:val="24"/>
                <w:szCs w:val="24"/>
              </w:rPr>
              <w:t>PT-X331C</w:t>
            </w:r>
          </w:p>
        </w:tc>
        <w:tc>
          <w:tcPr>
            <w:tcW w:w="1417" w:type="dxa"/>
            <w:vAlign w:val="center"/>
          </w:tcPr>
          <w:p w:rsidR="00122BB5" w:rsidRDefault="00122BB5">
            <w:pPr>
              <w:spacing w:line="360" w:lineRule="auto"/>
              <w:ind w:firstLineChars="0" w:firstLine="0"/>
              <w:jc w:val="center"/>
              <w:rPr>
                <w:rFonts w:ascii="仿宋" w:hAnsi="仿宋"/>
                <w:sz w:val="24"/>
                <w:szCs w:val="24"/>
              </w:rPr>
            </w:pPr>
          </w:p>
        </w:tc>
      </w:tr>
    </w:tbl>
    <w:p w:rsidR="00122BB5" w:rsidRDefault="000E537E">
      <w:pPr>
        <w:pStyle w:val="4"/>
        <w:ind w:left="640"/>
      </w:pPr>
      <w:r>
        <w:rPr>
          <w:rFonts w:hint="eastAsia"/>
        </w:rPr>
        <w:t>实验室使用情况</w:t>
      </w:r>
    </w:p>
    <w:p w:rsidR="00122BB5" w:rsidRDefault="000E537E">
      <w:pPr>
        <w:ind w:firstLine="640"/>
      </w:pPr>
      <w:r>
        <w:rPr>
          <w:rFonts w:hint="eastAsia"/>
        </w:rPr>
        <w:t>目前，梧州学院国际经济与贸易专业梧州出入境检验检疫局校外实训室的硬件即将采购完成，</w:t>
      </w:r>
      <w:r>
        <w:rPr>
          <w:rFonts w:hint="eastAsia"/>
        </w:rPr>
        <w:t>2016</w:t>
      </w:r>
      <w:r>
        <w:rPr>
          <w:rFonts w:hint="eastAsia"/>
        </w:rPr>
        <w:t>年</w:t>
      </w:r>
      <w:r>
        <w:rPr>
          <w:rFonts w:hint="eastAsia"/>
        </w:rPr>
        <w:t>3</w:t>
      </w:r>
      <w:r>
        <w:rPr>
          <w:rFonts w:hint="eastAsia"/>
        </w:rPr>
        <w:t>月正式投入使用，成为国际经济与贸易专业师生的校外实训室和资料室，在承担教学和培训任务的同时，也可为成为校内外实训指导教师的科研教学平台。并与</w:t>
      </w:r>
      <w:r>
        <w:rPr>
          <w:rFonts w:hint="eastAsia"/>
        </w:rPr>
        <w:t>2016</w:t>
      </w:r>
      <w:r>
        <w:rPr>
          <w:rFonts w:hint="eastAsia"/>
        </w:rPr>
        <w:t>年</w:t>
      </w:r>
      <w:r>
        <w:rPr>
          <w:rFonts w:hint="eastAsia"/>
        </w:rPr>
        <w:t>12</w:t>
      </w:r>
      <w:r>
        <w:rPr>
          <w:rFonts w:hint="eastAsia"/>
        </w:rPr>
        <w:t>月再次投入</w:t>
      </w:r>
      <w:r>
        <w:rPr>
          <w:rFonts w:hint="eastAsia"/>
        </w:rPr>
        <w:t>20</w:t>
      </w:r>
      <w:r>
        <w:rPr>
          <w:rFonts w:hint="eastAsia"/>
        </w:rPr>
        <w:t>万的建设经费对该实训室的硬件作了添置，并将于</w:t>
      </w:r>
      <w:r>
        <w:rPr>
          <w:rFonts w:hint="eastAsia"/>
        </w:rPr>
        <w:t>2017</w:t>
      </w:r>
      <w:r>
        <w:rPr>
          <w:rFonts w:hint="eastAsia"/>
        </w:rPr>
        <w:t>年</w:t>
      </w:r>
      <w:r>
        <w:rPr>
          <w:rFonts w:hint="eastAsia"/>
        </w:rPr>
        <w:t>3</w:t>
      </w:r>
      <w:r>
        <w:rPr>
          <w:rFonts w:hint="eastAsia"/>
        </w:rPr>
        <w:t>月正式投入使用，届时该实训室依托的校外实践基地将有更大的包容能力为专业学生提供实践实训服务。</w:t>
      </w:r>
    </w:p>
    <w:p w:rsidR="00122BB5" w:rsidRDefault="000E537E">
      <w:pPr>
        <w:pStyle w:val="2"/>
        <w:ind w:firstLine="643"/>
      </w:pPr>
      <w:bookmarkStart w:id="28" w:name="_Toc436783285"/>
      <w:r>
        <w:rPr>
          <w:rFonts w:hint="eastAsia"/>
        </w:rPr>
        <w:lastRenderedPageBreak/>
        <w:t>图书资料</w:t>
      </w:r>
      <w:bookmarkEnd w:id="28"/>
    </w:p>
    <w:p w:rsidR="00122BB5" w:rsidRDefault="000E537E">
      <w:pPr>
        <w:ind w:firstLine="640"/>
      </w:pPr>
      <w:r>
        <w:rPr>
          <w:rFonts w:hint="eastAsia"/>
        </w:rPr>
        <w:t>除大量教材和教学参考书之外</w:t>
      </w:r>
      <w:r>
        <w:rPr>
          <w:rFonts w:hint="eastAsia"/>
          <w:color w:val="000000" w:themeColor="text1"/>
        </w:rPr>
        <w:t>，</w:t>
      </w:r>
      <w:r>
        <w:rPr>
          <w:rFonts w:hint="eastAsia"/>
        </w:rPr>
        <w:t>国际经济与贸易专业目前的专业资料主要如下，目前供专业教师参阅：</w:t>
      </w:r>
    </w:p>
    <w:tbl>
      <w:tblPr>
        <w:tblW w:w="8926" w:type="dxa"/>
        <w:jc w:val="center"/>
        <w:tblLayout w:type="fixed"/>
        <w:tblLook w:val="04A0"/>
      </w:tblPr>
      <w:tblGrid>
        <w:gridCol w:w="2405"/>
        <w:gridCol w:w="3827"/>
        <w:gridCol w:w="1418"/>
        <w:gridCol w:w="1276"/>
      </w:tblGrid>
      <w:tr w:rsidR="00122BB5">
        <w:trPr>
          <w:trHeight w:val="285"/>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仿宋" w:hAnsi="仿宋" w:cs="宋体"/>
                <w:color w:val="000000"/>
                <w:kern w:val="0"/>
                <w:sz w:val="24"/>
                <w:szCs w:val="24"/>
              </w:rPr>
            </w:pPr>
            <w:r>
              <w:rPr>
                <w:rFonts w:ascii="仿宋" w:hAnsi="仿宋" w:cs="宋体" w:hint="eastAsia"/>
                <w:color w:val="000000"/>
                <w:kern w:val="0"/>
                <w:sz w:val="24"/>
                <w:szCs w:val="24"/>
              </w:rPr>
              <w:t>书号ISBN</w:t>
            </w:r>
          </w:p>
        </w:tc>
        <w:tc>
          <w:tcPr>
            <w:tcW w:w="3827" w:type="dxa"/>
            <w:tcBorders>
              <w:top w:val="single" w:sz="4" w:space="0" w:color="auto"/>
              <w:left w:val="nil"/>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仿宋" w:hAnsi="仿宋" w:cs="宋体"/>
                <w:kern w:val="0"/>
                <w:sz w:val="24"/>
                <w:szCs w:val="24"/>
              </w:rPr>
            </w:pPr>
            <w:r>
              <w:rPr>
                <w:rFonts w:ascii="仿宋" w:hAnsi="仿宋" w:cs="宋体" w:hint="eastAsia"/>
                <w:kern w:val="0"/>
                <w:sz w:val="24"/>
                <w:szCs w:val="24"/>
              </w:rPr>
              <w:t>书          名</w:t>
            </w:r>
          </w:p>
        </w:tc>
        <w:tc>
          <w:tcPr>
            <w:tcW w:w="1418" w:type="dxa"/>
            <w:tcBorders>
              <w:top w:val="single" w:sz="4" w:space="0" w:color="auto"/>
              <w:left w:val="nil"/>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仿宋" w:hAnsi="仿宋" w:cs="宋体"/>
                <w:kern w:val="0"/>
                <w:sz w:val="24"/>
                <w:szCs w:val="24"/>
              </w:rPr>
            </w:pPr>
            <w:r>
              <w:rPr>
                <w:rFonts w:ascii="仿宋" w:hAnsi="仿宋" w:cs="宋体" w:hint="eastAsia"/>
                <w:kern w:val="0"/>
                <w:sz w:val="24"/>
                <w:szCs w:val="24"/>
              </w:rPr>
              <w:t>出 版 社</w:t>
            </w:r>
          </w:p>
        </w:tc>
        <w:tc>
          <w:tcPr>
            <w:tcW w:w="1276" w:type="dxa"/>
            <w:tcBorders>
              <w:top w:val="single" w:sz="4" w:space="0" w:color="auto"/>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仿宋" w:hAnsi="仿宋" w:cs="宋体"/>
                <w:kern w:val="0"/>
                <w:sz w:val="24"/>
                <w:szCs w:val="24"/>
              </w:rPr>
            </w:pPr>
            <w:r>
              <w:rPr>
                <w:rFonts w:ascii="仿宋" w:hAnsi="仿宋" w:cs="宋体" w:hint="eastAsia"/>
                <w:kern w:val="0"/>
                <w:sz w:val="24"/>
                <w:szCs w:val="24"/>
              </w:rPr>
              <w:t>出 版</w:t>
            </w:r>
          </w:p>
        </w:tc>
      </w:tr>
      <w:tr w:rsidR="00122BB5">
        <w:trPr>
          <w:trHeight w:val="285"/>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仿宋" w:hAnsi="仿宋" w:cs="宋体"/>
                <w:color w:val="000000"/>
                <w:kern w:val="0"/>
                <w:sz w:val="24"/>
                <w:szCs w:val="24"/>
              </w:rPr>
            </w:pPr>
            <w:r>
              <w:rPr>
                <w:rFonts w:ascii="仿宋" w:hAnsi="仿宋" w:cs="宋体" w:hint="eastAsia"/>
                <w:color w:val="000000"/>
                <w:kern w:val="0"/>
                <w:sz w:val="24"/>
                <w:szCs w:val="24"/>
              </w:rPr>
              <w:t>978-7-5037-6942-9</w:t>
            </w:r>
          </w:p>
        </w:tc>
        <w:tc>
          <w:tcPr>
            <w:tcW w:w="3827" w:type="dxa"/>
            <w:tcBorders>
              <w:top w:val="single" w:sz="4" w:space="0" w:color="auto"/>
              <w:left w:val="nil"/>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仿宋" w:hAnsi="仿宋" w:cs="宋体"/>
                <w:kern w:val="0"/>
                <w:sz w:val="24"/>
                <w:szCs w:val="24"/>
              </w:rPr>
            </w:pPr>
            <w:r>
              <w:rPr>
                <w:rFonts w:ascii="仿宋" w:hAnsi="仿宋" w:cs="宋体" w:hint="eastAsia"/>
                <w:kern w:val="0"/>
                <w:sz w:val="24"/>
                <w:szCs w:val="24"/>
              </w:rPr>
              <w:t>2014中国贸易外经统计年鉴</w:t>
            </w:r>
          </w:p>
        </w:tc>
        <w:tc>
          <w:tcPr>
            <w:tcW w:w="1418" w:type="dxa"/>
            <w:tcBorders>
              <w:top w:val="single" w:sz="4" w:space="0" w:color="auto"/>
              <w:left w:val="nil"/>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仿宋" w:hAnsi="仿宋" w:cs="宋体"/>
                <w:kern w:val="0"/>
                <w:sz w:val="24"/>
                <w:szCs w:val="24"/>
              </w:rPr>
            </w:pPr>
            <w:r>
              <w:rPr>
                <w:rFonts w:ascii="仿宋" w:hAnsi="仿宋" w:cs="宋体" w:hint="eastAsia"/>
                <w:kern w:val="0"/>
                <w:sz w:val="24"/>
                <w:szCs w:val="24"/>
              </w:rPr>
              <w:t>中国统计</w:t>
            </w:r>
          </w:p>
        </w:tc>
        <w:tc>
          <w:tcPr>
            <w:tcW w:w="1276" w:type="dxa"/>
            <w:tcBorders>
              <w:top w:val="single" w:sz="4" w:space="0" w:color="auto"/>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仿宋" w:hAnsi="仿宋" w:cs="宋体"/>
                <w:kern w:val="0"/>
                <w:sz w:val="24"/>
                <w:szCs w:val="24"/>
              </w:rPr>
            </w:pPr>
            <w:r>
              <w:rPr>
                <w:rFonts w:ascii="仿宋" w:hAnsi="仿宋" w:cs="宋体" w:hint="eastAsia"/>
                <w:kern w:val="0"/>
                <w:sz w:val="24"/>
                <w:szCs w:val="24"/>
              </w:rPr>
              <w:t xml:space="preserve">13.12 </w:t>
            </w:r>
          </w:p>
        </w:tc>
      </w:tr>
      <w:tr w:rsidR="00122BB5">
        <w:trPr>
          <w:trHeight w:val="285"/>
          <w:jc w:val="center"/>
        </w:trPr>
        <w:tc>
          <w:tcPr>
            <w:tcW w:w="2405" w:type="dxa"/>
            <w:tcBorders>
              <w:top w:val="nil"/>
              <w:left w:val="single" w:sz="4" w:space="0" w:color="auto"/>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仿宋" w:hAnsi="仿宋" w:cs="宋体"/>
                <w:kern w:val="0"/>
                <w:sz w:val="24"/>
                <w:szCs w:val="24"/>
              </w:rPr>
            </w:pPr>
            <w:r>
              <w:rPr>
                <w:rFonts w:ascii="仿宋" w:hAnsi="仿宋" w:cs="宋体" w:hint="eastAsia"/>
                <w:kern w:val="0"/>
                <w:sz w:val="24"/>
                <w:szCs w:val="24"/>
              </w:rPr>
              <w:t>978-7-5037-</w:t>
            </w:r>
            <w:r>
              <w:rPr>
                <w:rFonts w:ascii="仿宋" w:hAnsi="仿宋" w:cs="宋体" w:hint="eastAsia"/>
                <w:color w:val="000000"/>
                <w:kern w:val="0"/>
                <w:sz w:val="24"/>
                <w:szCs w:val="24"/>
              </w:rPr>
              <w:t>7263</w:t>
            </w:r>
            <w:r>
              <w:rPr>
                <w:rFonts w:ascii="仿宋" w:hAnsi="仿宋" w:cs="宋体" w:hint="eastAsia"/>
                <w:kern w:val="0"/>
                <w:sz w:val="24"/>
                <w:szCs w:val="24"/>
              </w:rPr>
              <w:t>-</w:t>
            </w:r>
            <w:r>
              <w:rPr>
                <w:rFonts w:ascii="仿宋" w:hAnsi="仿宋" w:cs="宋体" w:hint="eastAsia"/>
                <w:color w:val="000000"/>
                <w:kern w:val="0"/>
                <w:sz w:val="24"/>
                <w:szCs w:val="24"/>
              </w:rPr>
              <w:t>4</w:t>
            </w:r>
          </w:p>
        </w:tc>
        <w:tc>
          <w:tcPr>
            <w:tcW w:w="3827"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仿宋" w:hAnsi="仿宋" w:cs="宋体"/>
                <w:kern w:val="0"/>
                <w:sz w:val="24"/>
                <w:szCs w:val="24"/>
              </w:rPr>
            </w:pPr>
            <w:r>
              <w:rPr>
                <w:rFonts w:ascii="仿宋" w:hAnsi="仿宋" w:cs="宋体" w:hint="eastAsia"/>
                <w:kern w:val="0"/>
                <w:sz w:val="24"/>
                <w:szCs w:val="24"/>
              </w:rPr>
              <w:t>2013中国对外直接投资统计公报</w:t>
            </w:r>
          </w:p>
        </w:tc>
        <w:tc>
          <w:tcPr>
            <w:tcW w:w="1418"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仿宋" w:hAnsi="仿宋" w:cs="宋体"/>
                <w:kern w:val="0"/>
                <w:sz w:val="24"/>
                <w:szCs w:val="24"/>
              </w:rPr>
            </w:pPr>
            <w:r>
              <w:rPr>
                <w:rFonts w:ascii="仿宋" w:hAnsi="仿宋" w:cs="宋体" w:hint="eastAsia"/>
                <w:kern w:val="0"/>
                <w:sz w:val="24"/>
                <w:szCs w:val="24"/>
              </w:rPr>
              <w:t>中国统计</w:t>
            </w:r>
          </w:p>
        </w:tc>
        <w:tc>
          <w:tcPr>
            <w:tcW w:w="1276"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仿宋" w:hAnsi="仿宋" w:cs="宋体"/>
                <w:kern w:val="0"/>
                <w:sz w:val="24"/>
                <w:szCs w:val="24"/>
              </w:rPr>
            </w:pPr>
            <w:r>
              <w:rPr>
                <w:rFonts w:ascii="仿宋" w:hAnsi="仿宋" w:cs="宋体" w:hint="eastAsia"/>
                <w:kern w:val="0"/>
                <w:sz w:val="24"/>
                <w:szCs w:val="24"/>
              </w:rPr>
              <w:t xml:space="preserve">14.09 </w:t>
            </w:r>
          </w:p>
        </w:tc>
      </w:tr>
      <w:tr w:rsidR="00122BB5">
        <w:trPr>
          <w:trHeight w:val="285"/>
          <w:jc w:val="center"/>
        </w:trPr>
        <w:tc>
          <w:tcPr>
            <w:tcW w:w="2405" w:type="dxa"/>
            <w:tcBorders>
              <w:top w:val="nil"/>
              <w:left w:val="single" w:sz="4" w:space="0" w:color="auto"/>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仿宋" w:hAnsi="仿宋" w:cs="宋体"/>
                <w:kern w:val="0"/>
                <w:sz w:val="24"/>
                <w:szCs w:val="24"/>
              </w:rPr>
            </w:pPr>
            <w:r>
              <w:rPr>
                <w:rFonts w:ascii="仿宋" w:hAnsi="仿宋" w:cs="宋体" w:hint="eastAsia"/>
                <w:kern w:val="0"/>
                <w:sz w:val="24"/>
                <w:szCs w:val="24"/>
              </w:rPr>
              <w:t xml:space="preserve">　非公开发行</w:t>
            </w:r>
          </w:p>
        </w:tc>
        <w:tc>
          <w:tcPr>
            <w:tcW w:w="3827"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仿宋" w:hAnsi="仿宋" w:cs="宋体"/>
                <w:kern w:val="0"/>
                <w:sz w:val="24"/>
                <w:szCs w:val="24"/>
              </w:rPr>
            </w:pPr>
            <w:r>
              <w:rPr>
                <w:rFonts w:ascii="仿宋" w:hAnsi="仿宋" w:cs="宋体" w:hint="eastAsia"/>
                <w:kern w:val="0"/>
                <w:sz w:val="24"/>
                <w:szCs w:val="24"/>
              </w:rPr>
              <w:t>2015中国-东盟商务年鉴</w:t>
            </w:r>
          </w:p>
        </w:tc>
        <w:tc>
          <w:tcPr>
            <w:tcW w:w="1418"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仿宋" w:hAnsi="仿宋" w:cs="宋体"/>
                <w:color w:val="000000"/>
                <w:kern w:val="0"/>
                <w:sz w:val="24"/>
                <w:szCs w:val="24"/>
              </w:rPr>
            </w:pPr>
            <w:r>
              <w:rPr>
                <w:rFonts w:ascii="仿宋" w:hAnsi="仿宋" w:cs="宋体" w:hint="eastAsia"/>
                <w:color w:val="000000"/>
                <w:kern w:val="0"/>
                <w:sz w:val="24"/>
                <w:szCs w:val="24"/>
              </w:rPr>
              <w:t>广西人民</w:t>
            </w:r>
          </w:p>
        </w:tc>
        <w:tc>
          <w:tcPr>
            <w:tcW w:w="1276"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仿宋" w:hAnsi="仿宋" w:cs="宋体"/>
                <w:color w:val="000000"/>
                <w:kern w:val="0"/>
                <w:sz w:val="24"/>
                <w:szCs w:val="24"/>
              </w:rPr>
            </w:pPr>
            <w:r>
              <w:rPr>
                <w:rFonts w:ascii="仿宋" w:hAnsi="仿宋" w:cs="宋体" w:hint="eastAsia"/>
                <w:color w:val="000000"/>
                <w:kern w:val="0"/>
                <w:sz w:val="24"/>
                <w:szCs w:val="24"/>
              </w:rPr>
              <w:t xml:space="preserve">15.12 </w:t>
            </w:r>
          </w:p>
        </w:tc>
      </w:tr>
      <w:tr w:rsidR="00122BB5">
        <w:trPr>
          <w:trHeight w:val="285"/>
          <w:jc w:val="center"/>
        </w:trPr>
        <w:tc>
          <w:tcPr>
            <w:tcW w:w="2405" w:type="dxa"/>
            <w:tcBorders>
              <w:top w:val="nil"/>
              <w:left w:val="single" w:sz="4" w:space="0" w:color="auto"/>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仿宋" w:hAnsi="仿宋" w:cs="宋体"/>
                <w:kern w:val="0"/>
                <w:sz w:val="24"/>
                <w:szCs w:val="24"/>
              </w:rPr>
            </w:pPr>
            <w:r>
              <w:rPr>
                <w:rFonts w:ascii="仿宋" w:hAnsi="仿宋" w:cs="宋体" w:hint="eastAsia"/>
                <w:kern w:val="0"/>
                <w:sz w:val="24"/>
                <w:szCs w:val="24"/>
              </w:rPr>
              <w:t>978</w:t>
            </w:r>
            <w:r>
              <w:rPr>
                <w:rFonts w:ascii="仿宋" w:hAnsi="仿宋" w:cs="宋体" w:hint="eastAsia"/>
                <w:color w:val="000000"/>
                <w:kern w:val="0"/>
                <w:sz w:val="24"/>
                <w:szCs w:val="24"/>
              </w:rPr>
              <w:t>-</w:t>
            </w:r>
            <w:r>
              <w:rPr>
                <w:rFonts w:ascii="仿宋" w:hAnsi="仿宋" w:cs="宋体" w:hint="eastAsia"/>
                <w:kern w:val="0"/>
                <w:sz w:val="24"/>
                <w:szCs w:val="24"/>
              </w:rPr>
              <w:t>7</w:t>
            </w:r>
            <w:r>
              <w:rPr>
                <w:rFonts w:ascii="仿宋" w:hAnsi="仿宋" w:cs="宋体" w:hint="eastAsia"/>
                <w:color w:val="000000"/>
                <w:kern w:val="0"/>
                <w:sz w:val="24"/>
                <w:szCs w:val="24"/>
              </w:rPr>
              <w:t>-</w:t>
            </w:r>
            <w:r>
              <w:rPr>
                <w:rFonts w:ascii="仿宋" w:hAnsi="仿宋" w:cs="宋体" w:hint="eastAsia"/>
                <w:kern w:val="0"/>
                <w:sz w:val="24"/>
                <w:szCs w:val="24"/>
              </w:rPr>
              <w:t>5103</w:t>
            </w:r>
            <w:r>
              <w:rPr>
                <w:rFonts w:ascii="仿宋" w:hAnsi="仿宋" w:cs="宋体" w:hint="eastAsia"/>
                <w:color w:val="000000"/>
                <w:kern w:val="0"/>
                <w:sz w:val="24"/>
                <w:szCs w:val="24"/>
              </w:rPr>
              <w:t>-</w:t>
            </w:r>
            <w:r>
              <w:rPr>
                <w:rFonts w:ascii="仿宋" w:hAnsi="仿宋" w:cs="宋体" w:hint="eastAsia"/>
                <w:kern w:val="0"/>
                <w:sz w:val="24"/>
                <w:szCs w:val="24"/>
              </w:rPr>
              <w:t>1126</w:t>
            </w:r>
            <w:r>
              <w:rPr>
                <w:rFonts w:ascii="仿宋" w:hAnsi="仿宋" w:cs="宋体" w:hint="eastAsia"/>
                <w:color w:val="000000"/>
                <w:kern w:val="0"/>
                <w:sz w:val="24"/>
                <w:szCs w:val="24"/>
              </w:rPr>
              <w:t>-</w:t>
            </w:r>
            <w:r>
              <w:rPr>
                <w:rFonts w:ascii="仿宋" w:hAnsi="仿宋" w:cs="宋体" w:hint="eastAsia"/>
                <w:kern w:val="0"/>
                <w:sz w:val="24"/>
                <w:szCs w:val="24"/>
              </w:rPr>
              <w:t>0</w:t>
            </w:r>
          </w:p>
        </w:tc>
        <w:tc>
          <w:tcPr>
            <w:tcW w:w="3827"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仿宋" w:hAnsi="仿宋" w:cs="宋体"/>
                <w:kern w:val="0"/>
                <w:sz w:val="24"/>
                <w:szCs w:val="24"/>
              </w:rPr>
            </w:pPr>
            <w:r>
              <w:rPr>
                <w:rFonts w:ascii="仿宋" w:hAnsi="仿宋" w:cs="宋体" w:hint="eastAsia"/>
                <w:kern w:val="0"/>
                <w:sz w:val="24"/>
                <w:szCs w:val="24"/>
              </w:rPr>
              <w:t>2015中国商务年鉴（中文版）</w:t>
            </w:r>
          </w:p>
        </w:tc>
        <w:tc>
          <w:tcPr>
            <w:tcW w:w="1418"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仿宋" w:hAnsi="仿宋" w:cs="宋体"/>
                <w:kern w:val="0"/>
                <w:sz w:val="24"/>
                <w:szCs w:val="24"/>
              </w:rPr>
            </w:pPr>
            <w:r>
              <w:rPr>
                <w:rFonts w:ascii="仿宋" w:hAnsi="仿宋" w:cs="宋体" w:hint="eastAsia"/>
                <w:kern w:val="0"/>
                <w:sz w:val="24"/>
                <w:szCs w:val="24"/>
              </w:rPr>
              <w:t>中国商务</w:t>
            </w:r>
          </w:p>
        </w:tc>
        <w:tc>
          <w:tcPr>
            <w:tcW w:w="1276"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仿宋" w:hAnsi="仿宋" w:cs="宋体"/>
                <w:kern w:val="0"/>
                <w:sz w:val="24"/>
                <w:szCs w:val="24"/>
              </w:rPr>
            </w:pPr>
            <w:r>
              <w:rPr>
                <w:rFonts w:ascii="仿宋" w:hAnsi="仿宋" w:cs="宋体" w:hint="eastAsia"/>
                <w:kern w:val="0"/>
                <w:sz w:val="24"/>
                <w:szCs w:val="24"/>
              </w:rPr>
              <w:t xml:space="preserve">15.09 </w:t>
            </w:r>
          </w:p>
        </w:tc>
      </w:tr>
      <w:tr w:rsidR="00122BB5">
        <w:trPr>
          <w:trHeight w:val="285"/>
          <w:jc w:val="center"/>
        </w:trPr>
        <w:tc>
          <w:tcPr>
            <w:tcW w:w="2405" w:type="dxa"/>
            <w:tcBorders>
              <w:top w:val="nil"/>
              <w:left w:val="single" w:sz="4" w:space="0" w:color="auto"/>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仿宋" w:hAnsi="仿宋" w:cs="宋体"/>
                <w:kern w:val="0"/>
                <w:sz w:val="24"/>
                <w:szCs w:val="24"/>
              </w:rPr>
            </w:pPr>
            <w:r>
              <w:rPr>
                <w:rFonts w:ascii="仿宋" w:hAnsi="仿宋" w:cs="宋体" w:hint="eastAsia"/>
                <w:kern w:val="0"/>
                <w:sz w:val="24"/>
                <w:szCs w:val="24"/>
              </w:rPr>
              <w:t>ISBN1671-3869</w:t>
            </w:r>
          </w:p>
        </w:tc>
        <w:tc>
          <w:tcPr>
            <w:tcW w:w="3827"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仿宋" w:hAnsi="仿宋" w:cs="宋体"/>
                <w:kern w:val="0"/>
                <w:sz w:val="24"/>
                <w:szCs w:val="24"/>
              </w:rPr>
            </w:pPr>
            <w:r>
              <w:rPr>
                <w:rFonts w:ascii="仿宋" w:hAnsi="仿宋" w:cs="宋体" w:hint="eastAsia"/>
                <w:kern w:val="0"/>
                <w:sz w:val="24"/>
                <w:szCs w:val="24"/>
              </w:rPr>
              <w:t>2015中国经济贸易年鉴</w:t>
            </w:r>
          </w:p>
        </w:tc>
        <w:tc>
          <w:tcPr>
            <w:tcW w:w="1418"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仿宋" w:hAnsi="仿宋" w:cs="宋体"/>
                <w:kern w:val="0"/>
                <w:sz w:val="24"/>
                <w:szCs w:val="24"/>
              </w:rPr>
            </w:pPr>
            <w:r>
              <w:rPr>
                <w:rFonts w:ascii="仿宋" w:hAnsi="仿宋" w:cs="宋体" w:hint="eastAsia"/>
                <w:kern w:val="0"/>
                <w:sz w:val="24"/>
                <w:szCs w:val="24"/>
              </w:rPr>
              <w:t>中国经济</w:t>
            </w:r>
          </w:p>
        </w:tc>
        <w:tc>
          <w:tcPr>
            <w:tcW w:w="1276"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仿宋" w:hAnsi="仿宋" w:cs="宋体"/>
                <w:kern w:val="0"/>
                <w:sz w:val="24"/>
                <w:szCs w:val="24"/>
              </w:rPr>
            </w:pPr>
            <w:r>
              <w:rPr>
                <w:rFonts w:ascii="仿宋" w:hAnsi="仿宋" w:cs="宋体" w:hint="eastAsia"/>
                <w:kern w:val="0"/>
                <w:sz w:val="24"/>
                <w:szCs w:val="24"/>
              </w:rPr>
              <w:t xml:space="preserve">15.12 </w:t>
            </w:r>
          </w:p>
        </w:tc>
      </w:tr>
      <w:tr w:rsidR="00122BB5">
        <w:trPr>
          <w:trHeight w:val="285"/>
          <w:jc w:val="center"/>
        </w:trPr>
        <w:tc>
          <w:tcPr>
            <w:tcW w:w="2405" w:type="dxa"/>
            <w:tcBorders>
              <w:top w:val="nil"/>
              <w:left w:val="single" w:sz="4" w:space="0" w:color="auto"/>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仿宋" w:hAnsi="仿宋" w:cs="宋体"/>
                <w:kern w:val="0"/>
                <w:sz w:val="24"/>
                <w:szCs w:val="24"/>
              </w:rPr>
            </w:pPr>
            <w:r>
              <w:rPr>
                <w:rFonts w:ascii="仿宋" w:hAnsi="仿宋" w:cs="宋体" w:hint="eastAsia"/>
                <w:kern w:val="0"/>
                <w:sz w:val="24"/>
                <w:szCs w:val="24"/>
              </w:rPr>
              <w:t xml:space="preserve">　非公开发行</w:t>
            </w:r>
          </w:p>
        </w:tc>
        <w:tc>
          <w:tcPr>
            <w:tcW w:w="3827"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仿宋" w:hAnsi="仿宋" w:cs="宋体"/>
                <w:kern w:val="0"/>
                <w:sz w:val="24"/>
                <w:szCs w:val="24"/>
              </w:rPr>
            </w:pPr>
            <w:r>
              <w:rPr>
                <w:rFonts w:ascii="仿宋" w:hAnsi="仿宋" w:cs="宋体" w:hint="eastAsia"/>
                <w:kern w:val="0"/>
                <w:sz w:val="24"/>
                <w:szCs w:val="24"/>
              </w:rPr>
              <w:t>2015中国保税区出口加工区年鉴</w:t>
            </w:r>
          </w:p>
        </w:tc>
        <w:tc>
          <w:tcPr>
            <w:tcW w:w="1418"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仿宋" w:hAnsi="仿宋" w:cs="宋体"/>
                <w:kern w:val="0"/>
                <w:sz w:val="24"/>
                <w:szCs w:val="24"/>
              </w:rPr>
            </w:pPr>
            <w:r>
              <w:rPr>
                <w:rFonts w:ascii="仿宋" w:hAnsi="仿宋" w:cs="宋体" w:hint="eastAsia"/>
                <w:kern w:val="0"/>
                <w:sz w:val="24"/>
                <w:szCs w:val="24"/>
              </w:rPr>
              <w:t>财政经济</w:t>
            </w:r>
          </w:p>
        </w:tc>
        <w:tc>
          <w:tcPr>
            <w:tcW w:w="1276"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仿宋" w:hAnsi="仿宋" w:cs="宋体"/>
                <w:kern w:val="0"/>
                <w:sz w:val="24"/>
                <w:szCs w:val="24"/>
              </w:rPr>
            </w:pPr>
            <w:r>
              <w:rPr>
                <w:rFonts w:ascii="仿宋" w:hAnsi="仿宋" w:cs="宋体" w:hint="eastAsia"/>
                <w:kern w:val="0"/>
                <w:sz w:val="24"/>
                <w:szCs w:val="24"/>
              </w:rPr>
              <w:t xml:space="preserve">15.10 </w:t>
            </w:r>
          </w:p>
        </w:tc>
      </w:tr>
      <w:tr w:rsidR="00122BB5">
        <w:trPr>
          <w:trHeight w:val="285"/>
          <w:jc w:val="center"/>
        </w:trPr>
        <w:tc>
          <w:tcPr>
            <w:tcW w:w="2405" w:type="dxa"/>
            <w:tcBorders>
              <w:top w:val="nil"/>
              <w:left w:val="single" w:sz="4" w:space="0" w:color="auto"/>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仿宋" w:hAnsi="仿宋" w:cs="宋体"/>
                <w:kern w:val="0"/>
                <w:sz w:val="24"/>
                <w:szCs w:val="24"/>
              </w:rPr>
            </w:pPr>
            <w:r>
              <w:rPr>
                <w:rFonts w:ascii="仿宋" w:hAnsi="仿宋" w:cs="宋体" w:hint="eastAsia"/>
                <w:kern w:val="0"/>
                <w:sz w:val="24"/>
                <w:szCs w:val="24"/>
              </w:rPr>
              <w:t>978</w:t>
            </w:r>
            <w:r>
              <w:rPr>
                <w:rFonts w:ascii="仿宋" w:hAnsi="仿宋" w:cs="宋体" w:hint="eastAsia"/>
                <w:color w:val="000000"/>
                <w:kern w:val="0"/>
                <w:sz w:val="24"/>
                <w:szCs w:val="24"/>
              </w:rPr>
              <w:t>-</w:t>
            </w:r>
            <w:r>
              <w:rPr>
                <w:rFonts w:ascii="仿宋" w:hAnsi="仿宋" w:cs="宋体" w:hint="eastAsia"/>
                <w:kern w:val="0"/>
                <w:sz w:val="24"/>
                <w:szCs w:val="24"/>
              </w:rPr>
              <w:t>7</w:t>
            </w:r>
            <w:r>
              <w:rPr>
                <w:rFonts w:ascii="仿宋" w:hAnsi="仿宋" w:cs="宋体" w:hint="eastAsia"/>
                <w:color w:val="000000"/>
                <w:kern w:val="0"/>
                <w:sz w:val="24"/>
                <w:szCs w:val="24"/>
              </w:rPr>
              <w:t>-</w:t>
            </w:r>
            <w:r>
              <w:rPr>
                <w:rFonts w:ascii="仿宋" w:hAnsi="仿宋" w:cs="宋体" w:hint="eastAsia"/>
                <w:kern w:val="0"/>
                <w:sz w:val="24"/>
                <w:szCs w:val="24"/>
              </w:rPr>
              <w:t>5175</w:t>
            </w:r>
            <w:r>
              <w:rPr>
                <w:rFonts w:ascii="仿宋" w:hAnsi="仿宋" w:cs="宋体" w:hint="eastAsia"/>
                <w:color w:val="000000"/>
                <w:kern w:val="0"/>
                <w:sz w:val="24"/>
                <w:szCs w:val="24"/>
              </w:rPr>
              <w:t>-</w:t>
            </w:r>
            <w:r>
              <w:rPr>
                <w:rFonts w:ascii="仿宋" w:hAnsi="仿宋" w:cs="宋体" w:hint="eastAsia"/>
                <w:kern w:val="0"/>
                <w:sz w:val="24"/>
                <w:szCs w:val="24"/>
              </w:rPr>
              <w:t>0042</w:t>
            </w:r>
            <w:r>
              <w:rPr>
                <w:rFonts w:ascii="仿宋" w:hAnsi="仿宋" w:cs="宋体" w:hint="eastAsia"/>
                <w:color w:val="000000"/>
                <w:kern w:val="0"/>
                <w:sz w:val="24"/>
                <w:szCs w:val="24"/>
              </w:rPr>
              <w:t>-</w:t>
            </w:r>
            <w:r>
              <w:rPr>
                <w:rFonts w:ascii="仿宋" w:hAnsi="仿宋" w:cs="宋体" w:hint="eastAsia"/>
                <w:kern w:val="0"/>
                <w:sz w:val="24"/>
                <w:szCs w:val="24"/>
              </w:rPr>
              <w:t>1</w:t>
            </w:r>
          </w:p>
        </w:tc>
        <w:tc>
          <w:tcPr>
            <w:tcW w:w="3827"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仿宋" w:hAnsi="仿宋" w:cs="宋体"/>
                <w:kern w:val="0"/>
                <w:sz w:val="24"/>
                <w:szCs w:val="24"/>
              </w:rPr>
            </w:pPr>
            <w:r>
              <w:rPr>
                <w:rFonts w:ascii="仿宋" w:hAnsi="仿宋" w:cs="宋体" w:hint="eastAsia"/>
                <w:kern w:val="0"/>
                <w:sz w:val="24"/>
                <w:szCs w:val="24"/>
              </w:rPr>
              <w:t>2015中国口岸年鉴</w:t>
            </w:r>
          </w:p>
        </w:tc>
        <w:tc>
          <w:tcPr>
            <w:tcW w:w="1418"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仿宋" w:hAnsi="仿宋" w:cs="宋体"/>
                <w:kern w:val="0"/>
                <w:sz w:val="24"/>
                <w:szCs w:val="24"/>
              </w:rPr>
            </w:pPr>
            <w:r>
              <w:rPr>
                <w:rFonts w:ascii="仿宋" w:hAnsi="仿宋" w:cs="宋体" w:hint="eastAsia"/>
                <w:kern w:val="0"/>
                <w:sz w:val="24"/>
                <w:szCs w:val="24"/>
              </w:rPr>
              <w:t>中国海关</w:t>
            </w:r>
          </w:p>
        </w:tc>
        <w:tc>
          <w:tcPr>
            <w:tcW w:w="1276"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仿宋" w:hAnsi="仿宋" w:cs="宋体"/>
                <w:kern w:val="0"/>
                <w:sz w:val="24"/>
                <w:szCs w:val="24"/>
              </w:rPr>
            </w:pPr>
            <w:r>
              <w:rPr>
                <w:rFonts w:ascii="仿宋" w:hAnsi="仿宋" w:cs="宋体" w:hint="eastAsia"/>
                <w:kern w:val="0"/>
                <w:sz w:val="24"/>
                <w:szCs w:val="24"/>
              </w:rPr>
              <w:t xml:space="preserve">15.12 </w:t>
            </w:r>
          </w:p>
        </w:tc>
      </w:tr>
      <w:tr w:rsidR="00122BB5">
        <w:trPr>
          <w:trHeight w:val="285"/>
          <w:jc w:val="center"/>
        </w:trPr>
        <w:tc>
          <w:tcPr>
            <w:tcW w:w="2405" w:type="dxa"/>
            <w:tcBorders>
              <w:top w:val="nil"/>
              <w:left w:val="single" w:sz="4" w:space="0" w:color="auto"/>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仿宋" w:hAnsi="仿宋" w:cs="宋体"/>
                <w:kern w:val="0"/>
                <w:sz w:val="24"/>
                <w:szCs w:val="24"/>
              </w:rPr>
            </w:pPr>
            <w:r>
              <w:rPr>
                <w:rFonts w:ascii="仿宋" w:hAnsi="仿宋" w:cs="宋体" w:hint="eastAsia"/>
                <w:kern w:val="0"/>
                <w:sz w:val="24"/>
                <w:szCs w:val="24"/>
              </w:rPr>
              <w:t>978</w:t>
            </w:r>
            <w:r>
              <w:rPr>
                <w:rFonts w:ascii="仿宋" w:hAnsi="仿宋" w:cs="宋体" w:hint="eastAsia"/>
                <w:color w:val="000000"/>
                <w:kern w:val="0"/>
                <w:sz w:val="24"/>
                <w:szCs w:val="24"/>
              </w:rPr>
              <w:t>-</w:t>
            </w:r>
            <w:r>
              <w:rPr>
                <w:rFonts w:ascii="仿宋" w:hAnsi="仿宋" w:cs="宋体" w:hint="eastAsia"/>
                <w:kern w:val="0"/>
                <w:sz w:val="24"/>
                <w:szCs w:val="24"/>
              </w:rPr>
              <w:t>7</w:t>
            </w:r>
            <w:r>
              <w:rPr>
                <w:rFonts w:ascii="仿宋" w:hAnsi="仿宋" w:cs="宋体" w:hint="eastAsia"/>
                <w:color w:val="000000"/>
                <w:kern w:val="0"/>
                <w:sz w:val="24"/>
                <w:szCs w:val="24"/>
              </w:rPr>
              <w:t>-</w:t>
            </w:r>
            <w:r>
              <w:rPr>
                <w:rFonts w:ascii="仿宋" w:hAnsi="仿宋" w:cs="宋体" w:hint="eastAsia"/>
                <w:kern w:val="0"/>
                <w:sz w:val="24"/>
                <w:szCs w:val="24"/>
              </w:rPr>
              <w:t>8025</w:t>
            </w:r>
            <w:r>
              <w:rPr>
                <w:rFonts w:ascii="仿宋" w:hAnsi="仿宋" w:cs="宋体" w:hint="eastAsia"/>
                <w:color w:val="000000"/>
                <w:kern w:val="0"/>
                <w:sz w:val="24"/>
                <w:szCs w:val="24"/>
              </w:rPr>
              <w:t>-</w:t>
            </w:r>
            <w:r>
              <w:rPr>
                <w:rFonts w:ascii="仿宋" w:hAnsi="仿宋" w:cs="宋体" w:hint="eastAsia"/>
                <w:kern w:val="0"/>
                <w:sz w:val="24"/>
                <w:szCs w:val="24"/>
              </w:rPr>
              <w:t>7746</w:t>
            </w:r>
            <w:r>
              <w:rPr>
                <w:rFonts w:ascii="仿宋" w:hAnsi="仿宋" w:cs="宋体" w:hint="eastAsia"/>
                <w:color w:val="000000"/>
                <w:kern w:val="0"/>
                <w:sz w:val="24"/>
                <w:szCs w:val="24"/>
              </w:rPr>
              <w:t>-</w:t>
            </w:r>
            <w:r>
              <w:rPr>
                <w:rFonts w:ascii="仿宋" w:hAnsi="仿宋" w:cs="宋体" w:hint="eastAsia"/>
                <w:kern w:val="0"/>
                <w:sz w:val="24"/>
                <w:szCs w:val="24"/>
              </w:rPr>
              <w:t>6</w:t>
            </w:r>
          </w:p>
        </w:tc>
        <w:tc>
          <w:tcPr>
            <w:tcW w:w="3827"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仿宋" w:hAnsi="仿宋" w:cs="宋体"/>
                <w:kern w:val="0"/>
                <w:sz w:val="24"/>
                <w:szCs w:val="24"/>
              </w:rPr>
            </w:pPr>
            <w:r>
              <w:rPr>
                <w:rFonts w:ascii="仿宋" w:hAnsi="仿宋" w:cs="宋体" w:hint="eastAsia"/>
                <w:kern w:val="0"/>
                <w:sz w:val="24"/>
                <w:szCs w:val="24"/>
              </w:rPr>
              <w:t>2015中华人民共和国海关进出口税则</w:t>
            </w:r>
          </w:p>
        </w:tc>
        <w:tc>
          <w:tcPr>
            <w:tcW w:w="1418"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仿宋" w:hAnsi="仿宋" w:cs="宋体"/>
                <w:kern w:val="0"/>
                <w:sz w:val="24"/>
                <w:szCs w:val="24"/>
              </w:rPr>
            </w:pPr>
            <w:r>
              <w:rPr>
                <w:rFonts w:ascii="仿宋" w:hAnsi="仿宋" w:cs="宋体" w:hint="eastAsia"/>
                <w:kern w:val="0"/>
                <w:sz w:val="24"/>
                <w:szCs w:val="24"/>
              </w:rPr>
              <w:t>经济日报</w:t>
            </w:r>
          </w:p>
        </w:tc>
        <w:tc>
          <w:tcPr>
            <w:tcW w:w="1276"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仿宋" w:hAnsi="仿宋" w:cs="宋体"/>
                <w:kern w:val="0"/>
                <w:sz w:val="24"/>
                <w:szCs w:val="24"/>
              </w:rPr>
            </w:pPr>
            <w:r>
              <w:rPr>
                <w:rFonts w:ascii="仿宋" w:hAnsi="仿宋" w:cs="宋体" w:hint="eastAsia"/>
                <w:kern w:val="0"/>
                <w:sz w:val="24"/>
                <w:szCs w:val="24"/>
              </w:rPr>
              <w:t xml:space="preserve">15.01 </w:t>
            </w:r>
          </w:p>
        </w:tc>
      </w:tr>
      <w:tr w:rsidR="00122BB5">
        <w:trPr>
          <w:trHeight w:val="285"/>
          <w:jc w:val="center"/>
        </w:trPr>
        <w:tc>
          <w:tcPr>
            <w:tcW w:w="2405" w:type="dxa"/>
            <w:tcBorders>
              <w:top w:val="nil"/>
              <w:left w:val="single" w:sz="4" w:space="0" w:color="auto"/>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仿宋" w:hAnsi="仿宋" w:cs="宋体"/>
                <w:kern w:val="0"/>
                <w:sz w:val="24"/>
                <w:szCs w:val="24"/>
              </w:rPr>
            </w:pPr>
            <w:r>
              <w:rPr>
                <w:rFonts w:ascii="仿宋" w:hAnsi="仿宋" w:cs="宋体" w:hint="eastAsia"/>
                <w:kern w:val="0"/>
                <w:sz w:val="24"/>
                <w:szCs w:val="24"/>
              </w:rPr>
              <w:t>978</w:t>
            </w:r>
            <w:r>
              <w:rPr>
                <w:rFonts w:ascii="仿宋" w:hAnsi="仿宋" w:cs="宋体" w:hint="eastAsia"/>
                <w:color w:val="000000"/>
                <w:kern w:val="0"/>
                <w:sz w:val="24"/>
                <w:szCs w:val="24"/>
              </w:rPr>
              <w:t>-</w:t>
            </w:r>
            <w:r>
              <w:rPr>
                <w:rFonts w:ascii="仿宋" w:hAnsi="仿宋" w:cs="宋体" w:hint="eastAsia"/>
                <w:kern w:val="0"/>
                <w:sz w:val="24"/>
                <w:szCs w:val="24"/>
              </w:rPr>
              <w:t>7</w:t>
            </w:r>
            <w:r>
              <w:rPr>
                <w:rFonts w:ascii="仿宋" w:hAnsi="仿宋" w:cs="宋体" w:hint="eastAsia"/>
                <w:color w:val="000000"/>
                <w:kern w:val="0"/>
                <w:sz w:val="24"/>
                <w:szCs w:val="24"/>
              </w:rPr>
              <w:t>-</w:t>
            </w:r>
            <w:r>
              <w:rPr>
                <w:rFonts w:ascii="仿宋" w:hAnsi="仿宋" w:cs="宋体" w:hint="eastAsia"/>
                <w:kern w:val="0"/>
                <w:sz w:val="24"/>
                <w:szCs w:val="24"/>
              </w:rPr>
              <w:t>5037</w:t>
            </w:r>
            <w:r>
              <w:rPr>
                <w:rFonts w:ascii="仿宋" w:hAnsi="仿宋" w:cs="宋体" w:hint="eastAsia"/>
                <w:color w:val="000000"/>
                <w:kern w:val="0"/>
                <w:sz w:val="24"/>
                <w:szCs w:val="24"/>
              </w:rPr>
              <w:t>-</w:t>
            </w:r>
            <w:r>
              <w:rPr>
                <w:rFonts w:ascii="仿宋" w:hAnsi="仿宋" w:cs="宋体" w:hint="eastAsia"/>
                <w:kern w:val="0"/>
                <w:sz w:val="24"/>
                <w:szCs w:val="24"/>
              </w:rPr>
              <w:t>7298</w:t>
            </w:r>
            <w:r>
              <w:rPr>
                <w:rFonts w:ascii="仿宋" w:hAnsi="仿宋" w:cs="宋体" w:hint="eastAsia"/>
                <w:color w:val="000000"/>
                <w:kern w:val="0"/>
                <w:sz w:val="24"/>
                <w:szCs w:val="24"/>
              </w:rPr>
              <w:t>-</w:t>
            </w:r>
            <w:r>
              <w:rPr>
                <w:rFonts w:ascii="仿宋" w:hAnsi="仿宋" w:cs="宋体" w:hint="eastAsia"/>
                <w:kern w:val="0"/>
                <w:sz w:val="24"/>
                <w:szCs w:val="24"/>
              </w:rPr>
              <w:t>6</w:t>
            </w:r>
          </w:p>
        </w:tc>
        <w:tc>
          <w:tcPr>
            <w:tcW w:w="3827"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仿宋" w:hAnsi="仿宋" w:cs="宋体"/>
                <w:kern w:val="0"/>
                <w:sz w:val="24"/>
                <w:szCs w:val="24"/>
              </w:rPr>
            </w:pPr>
            <w:r>
              <w:rPr>
                <w:rFonts w:ascii="仿宋" w:hAnsi="仿宋" w:cs="宋体" w:hint="eastAsia"/>
                <w:kern w:val="0"/>
                <w:sz w:val="24"/>
                <w:szCs w:val="24"/>
              </w:rPr>
              <w:t>2015广西统计年鉴</w:t>
            </w:r>
          </w:p>
        </w:tc>
        <w:tc>
          <w:tcPr>
            <w:tcW w:w="1418"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left"/>
              <w:rPr>
                <w:rFonts w:ascii="仿宋" w:hAnsi="仿宋" w:cs="宋体"/>
                <w:kern w:val="0"/>
                <w:sz w:val="24"/>
                <w:szCs w:val="24"/>
              </w:rPr>
            </w:pPr>
            <w:r>
              <w:rPr>
                <w:rFonts w:ascii="仿宋" w:hAnsi="仿宋" w:cs="宋体" w:hint="eastAsia"/>
                <w:kern w:val="0"/>
                <w:sz w:val="24"/>
                <w:szCs w:val="24"/>
              </w:rPr>
              <w:t>中国统计</w:t>
            </w:r>
          </w:p>
        </w:tc>
        <w:tc>
          <w:tcPr>
            <w:tcW w:w="1276" w:type="dxa"/>
            <w:tcBorders>
              <w:top w:val="nil"/>
              <w:left w:val="nil"/>
              <w:bottom w:val="single" w:sz="4" w:space="0" w:color="auto"/>
              <w:right w:val="single" w:sz="4" w:space="0" w:color="auto"/>
            </w:tcBorders>
            <w:shd w:val="clear" w:color="auto" w:fill="auto"/>
            <w:vAlign w:val="center"/>
          </w:tcPr>
          <w:p w:rsidR="00122BB5" w:rsidRDefault="000E537E">
            <w:pPr>
              <w:widowControl/>
              <w:ind w:firstLineChars="0" w:firstLine="0"/>
              <w:jc w:val="center"/>
              <w:rPr>
                <w:rFonts w:ascii="仿宋" w:hAnsi="仿宋" w:cs="宋体"/>
                <w:kern w:val="0"/>
                <w:sz w:val="24"/>
                <w:szCs w:val="24"/>
              </w:rPr>
            </w:pPr>
            <w:r>
              <w:rPr>
                <w:rFonts w:ascii="仿宋" w:hAnsi="仿宋" w:cs="宋体" w:hint="eastAsia"/>
                <w:kern w:val="0"/>
                <w:sz w:val="24"/>
                <w:szCs w:val="24"/>
              </w:rPr>
              <w:t xml:space="preserve">15.08 </w:t>
            </w:r>
          </w:p>
        </w:tc>
      </w:tr>
    </w:tbl>
    <w:p w:rsidR="00122BB5" w:rsidRDefault="00122BB5">
      <w:pPr>
        <w:spacing w:line="560" w:lineRule="exact"/>
        <w:ind w:firstLineChars="0" w:firstLine="0"/>
        <w:rPr>
          <w:rFonts w:ascii="仿宋" w:hAnsi="仿宋"/>
          <w:snapToGrid w:val="0"/>
          <w:szCs w:val="32"/>
        </w:rPr>
      </w:pPr>
    </w:p>
    <w:p w:rsidR="00122BB5" w:rsidRDefault="000E537E">
      <w:pPr>
        <w:pStyle w:val="1"/>
        <w:rPr>
          <w:snapToGrid w:val="0"/>
        </w:rPr>
      </w:pPr>
      <w:bookmarkStart w:id="29" w:name="_Toc436783286"/>
      <w:r>
        <w:rPr>
          <w:rFonts w:hint="eastAsia"/>
          <w:snapToGrid w:val="0"/>
        </w:rPr>
        <w:t>人才培养与教学改革</w:t>
      </w:r>
      <w:bookmarkEnd w:id="29"/>
    </w:p>
    <w:p w:rsidR="00122BB5" w:rsidRDefault="000E537E">
      <w:pPr>
        <w:pStyle w:val="2"/>
        <w:numPr>
          <w:ilvl w:val="0"/>
          <w:numId w:val="18"/>
        </w:numPr>
        <w:ind w:firstLine="643"/>
        <w:rPr>
          <w:snapToGrid w:val="0"/>
        </w:rPr>
      </w:pPr>
      <w:bookmarkStart w:id="30" w:name="_Toc436783287"/>
      <w:r>
        <w:rPr>
          <w:rFonts w:hint="eastAsia"/>
          <w:snapToGrid w:val="0"/>
        </w:rPr>
        <w:t>专业人才培养方案和课程体系设计的科学性与合理性</w:t>
      </w:r>
      <w:bookmarkEnd w:id="30"/>
    </w:p>
    <w:p w:rsidR="00122BB5" w:rsidRDefault="000E537E">
      <w:pPr>
        <w:ind w:firstLine="640"/>
        <w:rPr>
          <w:snapToGrid w:val="0"/>
        </w:rPr>
      </w:pPr>
      <w:r>
        <w:rPr>
          <w:rFonts w:hint="eastAsia"/>
          <w:snapToGrid w:val="0"/>
        </w:rPr>
        <w:t>本专业培养目标和培养要求与该专业人才培养定位、课程设置的符合度高。</w:t>
      </w:r>
    </w:p>
    <w:p w:rsidR="00122BB5" w:rsidRDefault="000E537E">
      <w:pPr>
        <w:pStyle w:val="3"/>
        <w:numPr>
          <w:ilvl w:val="0"/>
          <w:numId w:val="19"/>
        </w:numPr>
        <w:rPr>
          <w:snapToGrid w:val="0"/>
        </w:rPr>
      </w:pPr>
      <w:bookmarkStart w:id="31" w:name="_Toc436783288"/>
      <w:r>
        <w:rPr>
          <w:rFonts w:hint="eastAsia"/>
          <w:snapToGrid w:val="0"/>
        </w:rPr>
        <w:t>本专业培养目标</w:t>
      </w:r>
      <w:bookmarkEnd w:id="31"/>
    </w:p>
    <w:p w:rsidR="00122BB5" w:rsidRDefault="000E537E">
      <w:pPr>
        <w:ind w:firstLine="640"/>
        <w:rPr>
          <w:snapToGrid w:val="0"/>
        </w:rPr>
      </w:pPr>
      <w:r>
        <w:rPr>
          <w:rFonts w:hint="eastAsia"/>
          <w:snapToGrid w:val="0"/>
        </w:rPr>
        <w:t>培养本专业学生具备良好的思想品质，能都自觉遵守职业道德和法律法规，掌握马克思主义经济学基本原理和现代西方经济学基本理论，以知识和能力并重为方向，培养既系</w:t>
      </w:r>
      <w:r>
        <w:rPr>
          <w:rFonts w:hint="eastAsia"/>
          <w:snapToGrid w:val="0"/>
        </w:rPr>
        <w:lastRenderedPageBreak/>
        <w:t>统掌握国际经济、国际贸易的基本理论、熟悉通行的国际贸易规则和惯例，又拥有良好的英文水平，能熟练运用英语进行口头和书面沟通，具备国际视野，熟悉</w:t>
      </w:r>
      <w:r>
        <w:rPr>
          <w:rFonts w:hint="eastAsia"/>
          <w:snapToGrid w:val="0"/>
        </w:rPr>
        <w:t>1</w:t>
      </w:r>
      <w:r>
        <w:rPr>
          <w:rFonts w:hint="eastAsia"/>
          <w:snapToGrid w:val="0"/>
        </w:rPr>
        <w:t>到</w:t>
      </w:r>
      <w:r>
        <w:rPr>
          <w:rFonts w:hint="eastAsia"/>
          <w:snapToGrid w:val="0"/>
        </w:rPr>
        <w:t>2</w:t>
      </w:r>
      <w:r>
        <w:rPr>
          <w:rFonts w:hint="eastAsia"/>
          <w:snapToGrid w:val="0"/>
        </w:rPr>
        <w:t>门东盟小语种，拥有较强的实践能力，能在涉外经济贸易部门、外资企业，金融机构、政府机关及其他企事业单位从事实际业务、管理、调研和策划工作，适应珠江—西江经济带经济合作和中国东盟自由贸易区需要的应用型国际经贸人才。</w:t>
      </w:r>
    </w:p>
    <w:p w:rsidR="00122BB5" w:rsidRDefault="000E537E">
      <w:pPr>
        <w:pStyle w:val="3"/>
        <w:rPr>
          <w:snapToGrid w:val="0"/>
        </w:rPr>
      </w:pPr>
      <w:bookmarkStart w:id="32" w:name="_Toc436783289"/>
      <w:r>
        <w:rPr>
          <w:rFonts w:hint="eastAsia"/>
          <w:snapToGrid w:val="0"/>
        </w:rPr>
        <w:t>培养要求</w:t>
      </w:r>
      <w:bookmarkEnd w:id="32"/>
    </w:p>
    <w:p w:rsidR="00122BB5" w:rsidRDefault="000E537E">
      <w:pPr>
        <w:tabs>
          <w:tab w:val="left" w:pos="1888"/>
        </w:tabs>
        <w:spacing w:line="560" w:lineRule="exact"/>
        <w:ind w:firstLine="640"/>
        <w:rPr>
          <w:rFonts w:ascii="仿宋" w:hAnsi="仿宋"/>
          <w:snapToGrid w:val="0"/>
          <w:szCs w:val="32"/>
        </w:rPr>
      </w:pPr>
      <w:r>
        <w:rPr>
          <w:rFonts w:ascii="仿宋" w:hAnsi="仿宋" w:hint="eastAsia"/>
          <w:snapToGrid w:val="0"/>
          <w:szCs w:val="32"/>
        </w:rPr>
        <w:t>参照教育部《普通高校本科专业介绍》阐述的本专业学习的基本要求，本专业培养具有良好的职业道德、敬业精神和团队合作精神，并具有一定的终身学习能力和创新能力的学生。主要学习国际贸易、国际金融和国际经济合作等领域的基本理论和基础知识，接受经济学、管理学的基本训练，具有理论分析和实务操作的基本能力。明确毕业生应具备的知识、能力、素质要求。</w:t>
      </w:r>
    </w:p>
    <w:p w:rsidR="00122BB5" w:rsidRDefault="000E537E">
      <w:pPr>
        <w:tabs>
          <w:tab w:val="left" w:pos="1888"/>
        </w:tabs>
        <w:spacing w:line="560" w:lineRule="exact"/>
        <w:ind w:firstLine="640"/>
        <w:rPr>
          <w:rFonts w:ascii="仿宋" w:hAnsi="仿宋"/>
          <w:snapToGrid w:val="0"/>
          <w:szCs w:val="32"/>
        </w:rPr>
      </w:pPr>
      <w:r>
        <w:rPr>
          <w:rFonts w:ascii="仿宋" w:hAnsi="仿宋" w:hint="eastAsia"/>
          <w:snapToGrid w:val="0"/>
          <w:szCs w:val="32"/>
        </w:rPr>
        <w:t>课程设置是培养方案的核心，由通识教育课程、学科专业基础课程、专业限定（任意）选修课程、集中实践性教学环节和毕业实习五个部分构成。专业主干学科：理论经济学、应用经济学、管理学。主要课程：国际经济学、国际市场营销、单证实务、国际商务函电、海关实务、国际结算、国际商务谈判、WTO概论、国际经济合作、跨国公司经营与管理。主要实践教学环节包括：课程实验（实训）；集中实践教学；毕业实习。依据专业培养目标和要求，课程设置注重知识结构的科学性、合理性，坚持知识、能力、素质协调发展的原</w:t>
      </w:r>
      <w:r>
        <w:rPr>
          <w:rFonts w:ascii="仿宋" w:hAnsi="仿宋" w:hint="eastAsia"/>
          <w:snapToGrid w:val="0"/>
          <w:szCs w:val="32"/>
        </w:rPr>
        <w:lastRenderedPageBreak/>
        <w:t>则，重视学生基础知识、基本理论的学习及基本技能、基本素质、创新意识、实践能力的培养。</w:t>
      </w:r>
    </w:p>
    <w:p w:rsidR="00122BB5" w:rsidRDefault="000E537E">
      <w:pPr>
        <w:pStyle w:val="3"/>
        <w:rPr>
          <w:snapToGrid w:val="0"/>
        </w:rPr>
      </w:pPr>
      <w:bookmarkStart w:id="33" w:name="_Toc436783290"/>
      <w:r>
        <w:rPr>
          <w:rFonts w:hint="eastAsia"/>
          <w:snapToGrid w:val="0"/>
        </w:rPr>
        <w:t>毕业生的知识、能力和素质对培养目标的具有较高的支撑度。</w:t>
      </w:r>
      <w:bookmarkEnd w:id="33"/>
    </w:p>
    <w:p w:rsidR="00122BB5" w:rsidRDefault="000E537E">
      <w:pPr>
        <w:tabs>
          <w:tab w:val="left" w:pos="1888"/>
        </w:tabs>
        <w:spacing w:line="560" w:lineRule="exact"/>
        <w:ind w:firstLine="640"/>
        <w:rPr>
          <w:rFonts w:ascii="仿宋" w:hAnsi="仿宋"/>
          <w:snapToGrid w:val="0"/>
          <w:szCs w:val="32"/>
        </w:rPr>
      </w:pPr>
      <w:r>
        <w:rPr>
          <w:rFonts w:ascii="仿宋" w:hAnsi="仿宋" w:hint="eastAsia"/>
          <w:snapToGrid w:val="0"/>
          <w:szCs w:val="32"/>
        </w:rPr>
        <w:t>依据人才培养目标的要求，本专业毕业生基本能较好具备以下几方面的要求；</w:t>
      </w:r>
    </w:p>
    <w:p w:rsidR="00122BB5" w:rsidRDefault="000E537E">
      <w:pPr>
        <w:pStyle w:val="4"/>
        <w:numPr>
          <w:ilvl w:val="0"/>
          <w:numId w:val="20"/>
        </w:numPr>
        <w:rPr>
          <w:snapToGrid w:val="0"/>
        </w:rPr>
      </w:pPr>
      <w:r>
        <w:rPr>
          <w:rFonts w:hint="eastAsia"/>
          <w:snapToGrid w:val="0"/>
        </w:rPr>
        <w:t>知识要求</w:t>
      </w:r>
    </w:p>
    <w:p w:rsidR="00122BB5" w:rsidRDefault="000E537E">
      <w:pPr>
        <w:ind w:firstLine="640"/>
        <w:rPr>
          <w:snapToGrid w:val="0"/>
        </w:rPr>
      </w:pPr>
      <w:r>
        <w:rPr>
          <w:rFonts w:hint="eastAsia"/>
          <w:snapToGrid w:val="0"/>
        </w:rPr>
        <w:t>1</w:t>
      </w:r>
      <w:r>
        <w:rPr>
          <w:rFonts w:hint="eastAsia"/>
          <w:snapToGrid w:val="0"/>
        </w:rPr>
        <w:t>）掌握国际经济与贸易学科的基本理论、基本知识和国际经济与贸易专业实务操作能力和分析方法；</w:t>
      </w:r>
    </w:p>
    <w:p w:rsidR="00122BB5" w:rsidRDefault="000E537E">
      <w:pPr>
        <w:ind w:firstLine="640"/>
        <w:rPr>
          <w:snapToGrid w:val="0"/>
        </w:rPr>
      </w:pPr>
      <w:r>
        <w:rPr>
          <w:rFonts w:hint="eastAsia"/>
          <w:snapToGrid w:val="0"/>
        </w:rPr>
        <w:t>2</w:t>
      </w:r>
      <w:r>
        <w:rPr>
          <w:rFonts w:hint="eastAsia"/>
          <w:snapToGrid w:val="0"/>
        </w:rPr>
        <w:t>）能运用计量、统计、会计方法对国际经济与贸易实际问题进行分析和研究；</w:t>
      </w:r>
    </w:p>
    <w:p w:rsidR="00122BB5" w:rsidRDefault="000E537E">
      <w:pPr>
        <w:ind w:firstLine="640"/>
        <w:rPr>
          <w:snapToGrid w:val="0"/>
        </w:rPr>
      </w:pPr>
      <w:r>
        <w:rPr>
          <w:rFonts w:hint="eastAsia"/>
          <w:snapToGrid w:val="0"/>
        </w:rPr>
        <w:t>3</w:t>
      </w:r>
      <w:r>
        <w:rPr>
          <w:rFonts w:hint="eastAsia"/>
          <w:snapToGrid w:val="0"/>
        </w:rPr>
        <w:t>）了解我国和主要贸易国家、地区的经贸发展状况及其贸易政策、法规；</w:t>
      </w:r>
    </w:p>
    <w:p w:rsidR="00122BB5" w:rsidRDefault="000E537E">
      <w:pPr>
        <w:ind w:firstLine="640"/>
        <w:rPr>
          <w:snapToGrid w:val="0"/>
        </w:rPr>
      </w:pPr>
      <w:r>
        <w:rPr>
          <w:rFonts w:hint="eastAsia"/>
          <w:snapToGrid w:val="0"/>
        </w:rPr>
        <w:t>4</w:t>
      </w:r>
      <w:r>
        <w:rPr>
          <w:rFonts w:hint="eastAsia"/>
          <w:snapToGrid w:val="0"/>
        </w:rPr>
        <w:t>）了解世界贸易组织主要原则和法律制度和中国东盟自由贸易区发展的动态。</w:t>
      </w:r>
    </w:p>
    <w:p w:rsidR="00122BB5" w:rsidRDefault="000E537E">
      <w:pPr>
        <w:pStyle w:val="4"/>
        <w:ind w:left="640"/>
        <w:rPr>
          <w:snapToGrid w:val="0"/>
        </w:rPr>
      </w:pPr>
      <w:r>
        <w:rPr>
          <w:rFonts w:hint="eastAsia"/>
          <w:snapToGrid w:val="0"/>
        </w:rPr>
        <w:t>能力要求</w:t>
      </w:r>
    </w:p>
    <w:p w:rsidR="00122BB5" w:rsidRDefault="000E537E">
      <w:pPr>
        <w:ind w:firstLine="640"/>
        <w:rPr>
          <w:snapToGrid w:val="0"/>
        </w:rPr>
      </w:pPr>
      <w:r>
        <w:rPr>
          <w:rFonts w:hint="eastAsia"/>
          <w:snapToGrid w:val="0"/>
        </w:rPr>
        <w:t>1</w:t>
      </w:r>
      <w:r>
        <w:rPr>
          <w:rFonts w:hint="eastAsia"/>
          <w:snapToGrid w:val="0"/>
        </w:rPr>
        <w:t>）具有听、说、读、写、译的基本能力，能够熟练地掌握英语进行跨文化交流能力，具备</w:t>
      </w:r>
      <w:r>
        <w:rPr>
          <w:rFonts w:hint="eastAsia"/>
          <w:snapToGrid w:val="0"/>
        </w:rPr>
        <w:t>1</w:t>
      </w:r>
      <w:r>
        <w:rPr>
          <w:rFonts w:hint="eastAsia"/>
          <w:snapToGrid w:val="0"/>
        </w:rPr>
        <w:t>到</w:t>
      </w:r>
      <w:r>
        <w:rPr>
          <w:rFonts w:hint="eastAsia"/>
          <w:snapToGrid w:val="0"/>
        </w:rPr>
        <w:t>2</w:t>
      </w:r>
      <w:r>
        <w:rPr>
          <w:rFonts w:hint="eastAsia"/>
          <w:snapToGrid w:val="0"/>
        </w:rPr>
        <w:t>门东盟国家语言的沟通能力；</w:t>
      </w:r>
    </w:p>
    <w:p w:rsidR="00122BB5" w:rsidRDefault="000E537E">
      <w:pPr>
        <w:ind w:firstLine="640"/>
        <w:rPr>
          <w:snapToGrid w:val="0"/>
        </w:rPr>
      </w:pPr>
      <w:r>
        <w:rPr>
          <w:rFonts w:hint="eastAsia"/>
          <w:snapToGrid w:val="0"/>
        </w:rPr>
        <w:t xml:space="preserve"> 2</w:t>
      </w:r>
      <w:r>
        <w:rPr>
          <w:rFonts w:hint="eastAsia"/>
          <w:snapToGrid w:val="0"/>
        </w:rPr>
        <w:t>）熟练掌握计算机应用技能，能够利用计算机从事涉外经济工作；</w:t>
      </w:r>
    </w:p>
    <w:p w:rsidR="00122BB5" w:rsidRDefault="000E537E">
      <w:pPr>
        <w:ind w:firstLine="640"/>
        <w:rPr>
          <w:snapToGrid w:val="0"/>
        </w:rPr>
      </w:pPr>
      <w:r>
        <w:rPr>
          <w:rFonts w:hint="eastAsia"/>
          <w:snapToGrid w:val="0"/>
        </w:rPr>
        <w:t xml:space="preserve"> 3</w:t>
      </w:r>
      <w:r>
        <w:rPr>
          <w:rFonts w:hint="eastAsia"/>
          <w:snapToGrid w:val="0"/>
        </w:rPr>
        <w:t>）具有较好的语言文字表达能力和一定的社会交往能力；</w:t>
      </w:r>
    </w:p>
    <w:p w:rsidR="00122BB5" w:rsidRDefault="000E537E">
      <w:pPr>
        <w:ind w:firstLine="640"/>
        <w:rPr>
          <w:snapToGrid w:val="0"/>
        </w:rPr>
      </w:pPr>
      <w:r>
        <w:rPr>
          <w:rFonts w:hint="eastAsia"/>
          <w:snapToGrid w:val="0"/>
        </w:rPr>
        <w:t xml:space="preserve"> 4</w:t>
      </w:r>
      <w:r>
        <w:rPr>
          <w:rFonts w:hint="eastAsia"/>
          <w:snapToGrid w:val="0"/>
        </w:rPr>
        <w:t>）具有综合不同学科知识解决实际问题的能力、独立思考的能力和创新思维的能力。</w:t>
      </w:r>
    </w:p>
    <w:p w:rsidR="00122BB5" w:rsidRDefault="000E537E">
      <w:pPr>
        <w:pStyle w:val="4"/>
        <w:ind w:left="640"/>
        <w:rPr>
          <w:snapToGrid w:val="0"/>
        </w:rPr>
      </w:pPr>
      <w:r>
        <w:rPr>
          <w:rFonts w:hint="eastAsia"/>
          <w:snapToGrid w:val="0"/>
        </w:rPr>
        <w:lastRenderedPageBreak/>
        <w:t>素质要求</w:t>
      </w:r>
    </w:p>
    <w:p w:rsidR="00122BB5" w:rsidRDefault="000E537E">
      <w:pPr>
        <w:ind w:firstLine="640"/>
        <w:rPr>
          <w:snapToGrid w:val="0"/>
        </w:rPr>
      </w:pPr>
      <w:r>
        <w:rPr>
          <w:rFonts w:hint="eastAsia"/>
          <w:snapToGrid w:val="0"/>
        </w:rPr>
        <w:t>1</w:t>
      </w:r>
      <w:r>
        <w:rPr>
          <w:rFonts w:hint="eastAsia"/>
          <w:snapToGrid w:val="0"/>
        </w:rPr>
        <w:t>）具备良好的品德操行、人文修养、职业道德和社会责任感；</w:t>
      </w:r>
    </w:p>
    <w:p w:rsidR="00122BB5" w:rsidRDefault="000E537E">
      <w:pPr>
        <w:tabs>
          <w:tab w:val="left" w:pos="1888"/>
        </w:tabs>
        <w:spacing w:line="560" w:lineRule="exact"/>
        <w:ind w:firstLine="640"/>
        <w:rPr>
          <w:rFonts w:ascii="仿宋" w:hAnsi="仿宋"/>
          <w:snapToGrid w:val="0"/>
          <w:szCs w:val="32"/>
        </w:rPr>
      </w:pPr>
      <w:r>
        <w:rPr>
          <w:rFonts w:ascii="仿宋" w:hAnsi="仿宋" w:hint="eastAsia"/>
          <w:snapToGrid w:val="0"/>
          <w:szCs w:val="32"/>
        </w:rPr>
        <w:t>2</w:t>
      </w:r>
      <w:r>
        <w:rPr>
          <w:rFonts w:hint="eastAsia"/>
          <w:snapToGrid w:val="0"/>
        </w:rPr>
        <w:t>）</w:t>
      </w:r>
      <w:r>
        <w:rPr>
          <w:rFonts w:ascii="仿宋" w:hAnsi="仿宋" w:hint="eastAsia"/>
          <w:snapToGrid w:val="0"/>
          <w:szCs w:val="32"/>
        </w:rPr>
        <w:t>具有良好的沟通、应变、协调能力和创新、创业精神。</w:t>
      </w:r>
    </w:p>
    <w:p w:rsidR="00122BB5" w:rsidRDefault="000E537E">
      <w:pPr>
        <w:pStyle w:val="3"/>
        <w:rPr>
          <w:snapToGrid w:val="0"/>
        </w:rPr>
      </w:pPr>
      <w:bookmarkStart w:id="34" w:name="_Toc436783291"/>
      <w:r>
        <w:rPr>
          <w:rFonts w:hint="eastAsia"/>
          <w:snapToGrid w:val="0"/>
        </w:rPr>
        <w:t>课程设置与培养目标的吻合度高</w:t>
      </w:r>
      <w:bookmarkEnd w:id="34"/>
    </w:p>
    <w:p w:rsidR="00122BB5" w:rsidRDefault="000E537E">
      <w:pPr>
        <w:pStyle w:val="4"/>
        <w:numPr>
          <w:ilvl w:val="0"/>
          <w:numId w:val="21"/>
        </w:numPr>
        <w:rPr>
          <w:snapToGrid w:val="0"/>
        </w:rPr>
      </w:pPr>
      <w:r>
        <w:rPr>
          <w:rFonts w:hint="eastAsia"/>
          <w:snapToGrid w:val="0"/>
        </w:rPr>
        <w:t>在课程设置上注重应用性</w:t>
      </w:r>
    </w:p>
    <w:p w:rsidR="00122BB5" w:rsidRDefault="000E537E">
      <w:pPr>
        <w:ind w:firstLine="640"/>
        <w:rPr>
          <w:snapToGrid w:val="0"/>
        </w:rPr>
      </w:pPr>
      <w:r>
        <w:rPr>
          <w:rFonts w:hint="eastAsia"/>
          <w:snapToGrid w:val="0"/>
        </w:rPr>
        <w:t>通过设置外贸单证实务、国际贸易实务、国际贸易模拟实训等实践课程，并在其他专业课程中加大了实践课时的比例，使学生在大学期间不光学到了理论知识，还能提高自己的技能，与原来的培养模式只培养“书呆子”相比，学生毕业之后能够直接适应工作的需要。</w:t>
      </w:r>
    </w:p>
    <w:p w:rsidR="00122BB5" w:rsidRDefault="000E537E">
      <w:pPr>
        <w:pStyle w:val="4"/>
        <w:ind w:left="640"/>
        <w:rPr>
          <w:snapToGrid w:val="0"/>
        </w:rPr>
      </w:pPr>
      <w:r>
        <w:rPr>
          <w:rFonts w:hint="eastAsia"/>
          <w:snapToGrid w:val="0"/>
        </w:rPr>
        <w:t>确立“</w:t>
      </w:r>
      <w:r>
        <w:rPr>
          <w:rFonts w:hint="eastAsia"/>
          <w:snapToGrid w:val="0"/>
        </w:rPr>
        <w:t>123</w:t>
      </w:r>
      <w:r>
        <w:rPr>
          <w:rFonts w:hint="eastAsia"/>
          <w:snapToGrid w:val="0"/>
        </w:rPr>
        <w:t>”人才教学模式</w:t>
      </w:r>
    </w:p>
    <w:p w:rsidR="00122BB5" w:rsidRDefault="000E537E">
      <w:pPr>
        <w:ind w:firstLine="640"/>
        <w:rPr>
          <w:snapToGrid w:val="0"/>
        </w:rPr>
      </w:pPr>
      <w:r>
        <w:rPr>
          <w:rFonts w:hint="eastAsia"/>
          <w:snapToGrid w:val="0"/>
        </w:rPr>
        <w:t>“</w:t>
      </w:r>
      <w:r>
        <w:rPr>
          <w:rFonts w:hint="eastAsia"/>
          <w:snapToGrid w:val="0"/>
        </w:rPr>
        <w:t>1</w:t>
      </w:r>
      <w:r>
        <w:rPr>
          <w:rFonts w:hint="eastAsia"/>
          <w:snapToGrid w:val="0"/>
        </w:rPr>
        <w:t>”即“一个中心”，是指以能力培养为中心。即以市场为导向，以教育部提出的“实际、实践、实用”原则为指导，在使学生形成一定的理论素养的基础上，坚持以培养学生“零距离”岗位就业能力为中心，使本专业培养的学生能满足用人单位的实际需要，实现“零距离”上岗。</w:t>
      </w:r>
    </w:p>
    <w:p w:rsidR="00122BB5" w:rsidRDefault="000E537E">
      <w:pPr>
        <w:ind w:firstLine="640"/>
        <w:rPr>
          <w:snapToGrid w:val="0"/>
        </w:rPr>
      </w:pPr>
      <w:r>
        <w:rPr>
          <w:rFonts w:hint="eastAsia"/>
          <w:snapToGrid w:val="0"/>
        </w:rPr>
        <w:t>“</w:t>
      </w:r>
      <w:r>
        <w:rPr>
          <w:rFonts w:hint="eastAsia"/>
          <w:snapToGrid w:val="0"/>
        </w:rPr>
        <w:t>2</w:t>
      </w:r>
      <w:r>
        <w:rPr>
          <w:rFonts w:hint="eastAsia"/>
          <w:snapToGrid w:val="0"/>
        </w:rPr>
        <w:t>”即“两个依托”，是指为了达到培养学生既具有“零距离”岗位就业能力，又具有一定的理论素养的目的，一方面以“实践教学”为依托，培养学生较强的操作动手能力，另一方面以“理论教学”为依托，向学生提供“必需、够用”的理论知识。</w:t>
      </w:r>
    </w:p>
    <w:p w:rsidR="00122BB5" w:rsidRDefault="000E537E">
      <w:pPr>
        <w:ind w:firstLine="640"/>
        <w:rPr>
          <w:snapToGrid w:val="0"/>
        </w:rPr>
      </w:pPr>
      <w:r>
        <w:rPr>
          <w:rFonts w:hint="eastAsia"/>
          <w:snapToGrid w:val="0"/>
        </w:rPr>
        <w:t>为克服传统人才培养模式“重理论、轻实践”的弊端，平衡“两个依托”，在实践中采取了强化课内实训以构筑理</w:t>
      </w:r>
      <w:r>
        <w:rPr>
          <w:rFonts w:hint="eastAsia"/>
          <w:snapToGrid w:val="0"/>
        </w:rPr>
        <w:lastRenderedPageBreak/>
        <w:t>论与实践的桥梁、采取多种模拟仿真手段以加大校内课外集中实训力度、建立校企合作办学机制以创造真实训练环境等多种措施以凸显实践性教学，使理论讲授与实践教学的课时比例达到</w:t>
      </w:r>
      <w:r>
        <w:rPr>
          <w:rFonts w:hint="eastAsia"/>
          <w:snapToGrid w:val="0"/>
        </w:rPr>
        <w:t>1</w:t>
      </w:r>
      <w:r>
        <w:rPr>
          <w:rFonts w:hint="eastAsia"/>
          <w:snapToGrid w:val="0"/>
        </w:rPr>
        <w:t>：</w:t>
      </w:r>
      <w:r>
        <w:rPr>
          <w:rFonts w:hint="eastAsia"/>
          <w:snapToGrid w:val="0"/>
        </w:rPr>
        <w:t>1</w:t>
      </w:r>
      <w:r>
        <w:rPr>
          <w:rFonts w:hint="eastAsia"/>
          <w:snapToGrid w:val="0"/>
        </w:rPr>
        <w:t>。</w:t>
      </w:r>
    </w:p>
    <w:p w:rsidR="00122BB5" w:rsidRDefault="000E537E">
      <w:pPr>
        <w:tabs>
          <w:tab w:val="left" w:pos="1888"/>
        </w:tabs>
        <w:spacing w:line="560" w:lineRule="exact"/>
        <w:ind w:firstLine="640"/>
        <w:rPr>
          <w:rFonts w:ascii="仿宋" w:hAnsi="仿宋"/>
          <w:snapToGrid w:val="0"/>
          <w:szCs w:val="32"/>
        </w:rPr>
      </w:pPr>
      <w:r>
        <w:rPr>
          <w:rFonts w:ascii="仿宋" w:hAnsi="仿宋" w:hint="eastAsia"/>
          <w:snapToGrid w:val="0"/>
          <w:szCs w:val="32"/>
        </w:rPr>
        <w:t xml:space="preserve"> “3”即“三个基础”，是指培养的国贸专业的学生一是要有外贸职业素质基础，二是要有专业技术应用能力基础，三是要有经营管理能力基础，以确保其具有“一个中心”所要求的“零距离”岗位就业能力和良好理论素养。</w:t>
      </w:r>
    </w:p>
    <w:p w:rsidR="00122BB5" w:rsidRDefault="000E537E">
      <w:pPr>
        <w:pStyle w:val="4"/>
        <w:ind w:left="640"/>
        <w:rPr>
          <w:snapToGrid w:val="0"/>
        </w:rPr>
      </w:pPr>
      <w:r>
        <w:rPr>
          <w:rFonts w:hint="eastAsia"/>
          <w:snapToGrid w:val="0"/>
        </w:rPr>
        <w:t>对课程结构作了调整，对课程内容作了整合</w:t>
      </w:r>
    </w:p>
    <w:p w:rsidR="00122BB5" w:rsidRDefault="000E537E">
      <w:pPr>
        <w:ind w:firstLine="640"/>
        <w:rPr>
          <w:snapToGrid w:val="0"/>
        </w:rPr>
      </w:pPr>
      <w:r>
        <w:rPr>
          <w:rFonts w:hint="eastAsia"/>
          <w:snapToGrid w:val="0"/>
        </w:rPr>
        <w:t>以外贸业务这一条工作任务为主线，把各门课程贯穿到这一工作任务中，每门课程都是这一工作任务中的一个环节，每门课程只是负责一个环节。对课程内容进行多元整合，融知识、能力和素质培养为一体，打破原课程、学科之间的界限，精简课程内容，避免交叉重复，突出知识应用能力培养。课程整合应淡化理论探讨，注重职业能力培养。把理论性过强，实务操作性不足的课程或删除、或与其他课程合并。在教学中把那些复杂的理论推导、论证和公式</w:t>
      </w:r>
      <w:hyperlink r:id="rId23" w:history="1">
        <w:r>
          <w:rPr>
            <w:rFonts w:hint="eastAsia"/>
            <w:snapToGrid w:val="0"/>
          </w:rPr>
          <w:t>计算</w:t>
        </w:r>
      </w:hyperlink>
      <w:r>
        <w:rPr>
          <w:rFonts w:hint="eastAsia"/>
          <w:snapToGrid w:val="0"/>
        </w:rPr>
        <w:t>省去，注重理论知识在实际工作中的运用。</w:t>
      </w:r>
    </w:p>
    <w:p w:rsidR="00122BB5" w:rsidRDefault="000E537E">
      <w:pPr>
        <w:pStyle w:val="4"/>
        <w:ind w:left="640"/>
        <w:rPr>
          <w:snapToGrid w:val="0"/>
        </w:rPr>
      </w:pPr>
      <w:r>
        <w:rPr>
          <w:rFonts w:hint="eastAsia"/>
          <w:snapToGrid w:val="0"/>
        </w:rPr>
        <w:t>实施课程改革，调整公共英语课程，增加专业英语课程，突出专业特色</w:t>
      </w:r>
    </w:p>
    <w:p w:rsidR="00122BB5" w:rsidRDefault="000E537E">
      <w:pPr>
        <w:ind w:firstLine="640"/>
        <w:rPr>
          <w:snapToGrid w:val="0"/>
        </w:rPr>
      </w:pPr>
      <w:r>
        <w:rPr>
          <w:rFonts w:hint="eastAsia"/>
          <w:snapToGrid w:val="0"/>
        </w:rPr>
        <w:t>外语对国贸专业的学生来说是非常重要的。学生必须能够用</w:t>
      </w:r>
      <w:hyperlink r:id="rId24" w:history="1">
        <w:r>
          <w:rPr>
            <w:rFonts w:hint="eastAsia"/>
            <w:snapToGrid w:val="0"/>
          </w:rPr>
          <w:t>英语</w:t>
        </w:r>
      </w:hyperlink>
      <w:r>
        <w:rPr>
          <w:rFonts w:hint="eastAsia"/>
          <w:snapToGrid w:val="0"/>
        </w:rPr>
        <w:t>去进行口头和书面的交流。因此，通过逐步推进部分专业课程的双语教学和全英教学来提高学生的英语水平，使其能达到职业岗位所要求的英语水平。</w:t>
      </w:r>
    </w:p>
    <w:p w:rsidR="00122BB5" w:rsidRDefault="000E537E">
      <w:pPr>
        <w:numPr>
          <w:ilvl w:val="0"/>
          <w:numId w:val="22"/>
        </w:numPr>
        <w:tabs>
          <w:tab w:val="left" w:pos="1888"/>
        </w:tabs>
        <w:spacing w:line="560" w:lineRule="exact"/>
        <w:ind w:firstLine="640"/>
        <w:rPr>
          <w:rFonts w:ascii="仿宋" w:hAnsi="仿宋"/>
          <w:snapToGrid w:val="0"/>
          <w:szCs w:val="32"/>
        </w:rPr>
      </w:pPr>
      <w:r>
        <w:rPr>
          <w:rFonts w:ascii="仿宋" w:hAnsi="仿宋" w:hint="eastAsia"/>
          <w:snapToGrid w:val="0"/>
          <w:szCs w:val="32"/>
        </w:rPr>
        <w:t>课程设置对知识、能力和素质培养要求的支撑度高。</w:t>
      </w:r>
    </w:p>
    <w:p w:rsidR="00122BB5" w:rsidRDefault="000E537E">
      <w:pPr>
        <w:tabs>
          <w:tab w:val="left" w:pos="1888"/>
        </w:tabs>
        <w:spacing w:line="560" w:lineRule="exact"/>
        <w:ind w:firstLine="640"/>
        <w:rPr>
          <w:rFonts w:ascii="仿宋" w:hAnsi="仿宋"/>
          <w:snapToGrid w:val="0"/>
          <w:szCs w:val="32"/>
        </w:rPr>
      </w:pPr>
      <w:r>
        <w:rPr>
          <w:rFonts w:ascii="仿宋" w:hAnsi="仿宋" w:hint="eastAsia"/>
          <w:snapToGrid w:val="0"/>
          <w:szCs w:val="32"/>
        </w:rPr>
        <w:lastRenderedPageBreak/>
        <w:t>1）加强教学实践环节，预热和强化学生的多种职业技能。首先，加强学生的校内专业实训环节的培养。</w:t>
      </w:r>
    </w:p>
    <w:p w:rsidR="00122BB5" w:rsidRDefault="000E537E">
      <w:pPr>
        <w:tabs>
          <w:tab w:val="left" w:pos="1888"/>
        </w:tabs>
        <w:spacing w:line="560" w:lineRule="exact"/>
        <w:ind w:firstLine="640"/>
        <w:rPr>
          <w:rFonts w:ascii="仿宋" w:hAnsi="仿宋"/>
          <w:snapToGrid w:val="0"/>
          <w:szCs w:val="32"/>
        </w:rPr>
      </w:pPr>
      <w:r>
        <w:rPr>
          <w:rFonts w:ascii="仿宋" w:hAnsi="仿宋" w:hint="eastAsia"/>
          <w:snapToGrid w:val="0"/>
          <w:szCs w:val="32"/>
        </w:rPr>
        <w:t>2）以职业竞赛和资格证书</w:t>
      </w:r>
      <w:hyperlink r:id="rId25" w:history="1">
        <w:r>
          <w:rPr>
            <w:rFonts w:ascii="仿宋" w:hAnsi="仿宋" w:hint="eastAsia"/>
            <w:snapToGrid w:val="0"/>
            <w:szCs w:val="32"/>
          </w:rPr>
          <w:t>考试</w:t>
        </w:r>
      </w:hyperlink>
      <w:r>
        <w:rPr>
          <w:rFonts w:ascii="仿宋" w:hAnsi="仿宋" w:hint="eastAsia"/>
          <w:snapToGrid w:val="0"/>
          <w:szCs w:val="32"/>
        </w:rPr>
        <w:t>为指导，构建专业核心课程模块和考证课程模块，突出职业特色。各职业资格证书共同必考的课程作为专业核心课程模块，各职业资格证书分别考试的课程作为考证课程模块。前者要求所有的学生必修，后者由学生根据市场的需求及自身的情况选修一至两个证书的考证课程。</w:t>
      </w:r>
    </w:p>
    <w:p w:rsidR="00122BB5" w:rsidRDefault="000E537E">
      <w:pPr>
        <w:pStyle w:val="2"/>
        <w:ind w:firstLine="643"/>
        <w:rPr>
          <w:snapToGrid w:val="0"/>
        </w:rPr>
      </w:pPr>
      <w:bookmarkStart w:id="35" w:name="_Toc436783292"/>
      <w:r>
        <w:rPr>
          <w:rFonts w:hint="eastAsia"/>
          <w:snapToGrid w:val="0"/>
        </w:rPr>
        <w:t>专家、教师、学生、用人单位等相关主体参与专业人才培养方案制定或修订过程的情况</w:t>
      </w:r>
      <w:bookmarkEnd w:id="35"/>
    </w:p>
    <w:p w:rsidR="00122BB5" w:rsidRDefault="000E537E">
      <w:pPr>
        <w:ind w:firstLine="640"/>
        <w:rPr>
          <w:snapToGrid w:val="0"/>
        </w:rPr>
      </w:pPr>
      <w:r>
        <w:rPr>
          <w:rFonts w:hint="eastAsia"/>
          <w:snapToGrid w:val="0"/>
        </w:rPr>
        <w:t>依据国内外经济发展形势的变化及市场对本专业人才需求的发展趋势，本专业一直对人才培养方案进行实施适度的制定和修订，尤其近年来梧州学院进入应用型大学的转型发展关键阶段，本专业人才培养方案也进行了较大的调整。修订程序和调整内容如下：</w:t>
      </w:r>
    </w:p>
    <w:p w:rsidR="00122BB5" w:rsidRDefault="000E537E">
      <w:pPr>
        <w:pStyle w:val="3"/>
        <w:numPr>
          <w:ilvl w:val="0"/>
          <w:numId w:val="23"/>
        </w:numPr>
        <w:rPr>
          <w:snapToGrid w:val="0"/>
        </w:rPr>
      </w:pPr>
      <w:bookmarkStart w:id="36" w:name="_Toc436783293"/>
      <w:r>
        <w:rPr>
          <w:rFonts w:hint="eastAsia"/>
          <w:snapToGrid w:val="0"/>
        </w:rPr>
        <w:t>学生座谈</w:t>
      </w:r>
      <w:bookmarkEnd w:id="36"/>
    </w:p>
    <w:p w:rsidR="00122BB5" w:rsidRDefault="000E537E">
      <w:pPr>
        <w:ind w:firstLine="640"/>
        <w:rPr>
          <w:snapToGrid w:val="0"/>
        </w:rPr>
      </w:pPr>
      <w:r>
        <w:rPr>
          <w:rFonts w:hint="eastAsia"/>
          <w:snapToGrid w:val="0"/>
        </w:rPr>
        <w:t>在每学期的期中教学调查举行的学生座谈会以及毕业生毕业座谈会中，了解学生在学习过程中知识结构的掌握情况、最迫切的学习需求及学习障碍等问题，大致掌握当前人才培养方案的效果和存在问题。学生提出的相关问题主要包括：</w:t>
      </w:r>
    </w:p>
    <w:p w:rsidR="00122BB5" w:rsidRDefault="000E537E">
      <w:pPr>
        <w:pStyle w:val="4"/>
        <w:numPr>
          <w:ilvl w:val="0"/>
          <w:numId w:val="24"/>
        </w:numPr>
        <w:rPr>
          <w:b w:val="0"/>
          <w:snapToGrid w:val="0"/>
        </w:rPr>
      </w:pPr>
      <w:r>
        <w:rPr>
          <w:rFonts w:hint="eastAsia"/>
          <w:b w:val="0"/>
          <w:snapToGrid w:val="0"/>
        </w:rPr>
        <w:lastRenderedPageBreak/>
        <w:t>减少理论课时的学时数，加大实践课时的学习数；</w:t>
      </w:r>
    </w:p>
    <w:p w:rsidR="00122BB5" w:rsidRDefault="000E537E">
      <w:pPr>
        <w:pStyle w:val="4"/>
        <w:numPr>
          <w:ilvl w:val="0"/>
          <w:numId w:val="24"/>
        </w:numPr>
        <w:rPr>
          <w:b w:val="0"/>
          <w:snapToGrid w:val="0"/>
        </w:rPr>
      </w:pPr>
      <w:r>
        <w:rPr>
          <w:rFonts w:hint="eastAsia"/>
          <w:b w:val="0"/>
          <w:snapToGrid w:val="0"/>
        </w:rPr>
        <w:t>加强英语及第二外语的学习，尤其是口语和专业英语的学习；</w:t>
      </w:r>
    </w:p>
    <w:p w:rsidR="00122BB5" w:rsidRDefault="000E537E">
      <w:pPr>
        <w:pStyle w:val="4"/>
        <w:numPr>
          <w:ilvl w:val="0"/>
          <w:numId w:val="24"/>
        </w:numPr>
        <w:rPr>
          <w:b w:val="0"/>
          <w:snapToGrid w:val="0"/>
        </w:rPr>
      </w:pPr>
      <w:r>
        <w:rPr>
          <w:rFonts w:hint="eastAsia"/>
          <w:b w:val="0"/>
          <w:snapToGrid w:val="0"/>
        </w:rPr>
        <w:t>强化与企业的结合，增加实习实训的机会。</w:t>
      </w:r>
    </w:p>
    <w:p w:rsidR="00122BB5" w:rsidRDefault="000E537E">
      <w:pPr>
        <w:pStyle w:val="3"/>
        <w:rPr>
          <w:snapToGrid w:val="0"/>
        </w:rPr>
      </w:pPr>
      <w:bookmarkStart w:id="37" w:name="_Toc436783294"/>
      <w:r>
        <w:rPr>
          <w:rFonts w:hint="eastAsia"/>
          <w:snapToGrid w:val="0"/>
        </w:rPr>
        <w:t>问卷调查</w:t>
      </w:r>
      <w:bookmarkEnd w:id="37"/>
    </w:p>
    <w:p w:rsidR="00122BB5" w:rsidRDefault="000E537E">
      <w:pPr>
        <w:ind w:firstLine="640"/>
        <w:rPr>
          <w:snapToGrid w:val="0"/>
        </w:rPr>
      </w:pPr>
      <w:r>
        <w:rPr>
          <w:rFonts w:hint="eastAsia"/>
          <w:snapToGrid w:val="0"/>
        </w:rPr>
        <w:t>制定人才培养调查问卷，并对本专业的各个年级进行了问卷调查，分析结果，总结当前人才培养方案中存在的问题并形成修改点。主要的调查结果如下：</w:t>
      </w:r>
    </w:p>
    <w:p w:rsidR="00122BB5" w:rsidRDefault="000E537E">
      <w:pPr>
        <w:numPr>
          <w:ilvl w:val="0"/>
          <w:numId w:val="25"/>
        </w:numPr>
        <w:tabs>
          <w:tab w:val="left" w:pos="1888"/>
        </w:tabs>
        <w:spacing w:line="560" w:lineRule="exact"/>
        <w:ind w:firstLine="640"/>
        <w:rPr>
          <w:snapToGrid w:val="0"/>
        </w:rPr>
      </w:pPr>
      <w:r>
        <w:rPr>
          <w:rFonts w:hint="eastAsia"/>
          <w:snapToGrid w:val="0"/>
        </w:rPr>
        <w:t>注重学生的综合能力的培养。不仅要有较高的英语语言技能，尤其是英语口语和写作能力，还要培养学生有较高的商务实践与沟通能力。</w:t>
      </w:r>
    </w:p>
    <w:p w:rsidR="00122BB5" w:rsidRDefault="000E537E">
      <w:pPr>
        <w:numPr>
          <w:ilvl w:val="0"/>
          <w:numId w:val="25"/>
        </w:numPr>
        <w:tabs>
          <w:tab w:val="left" w:pos="1888"/>
        </w:tabs>
        <w:spacing w:line="560" w:lineRule="exact"/>
        <w:ind w:firstLine="640"/>
        <w:rPr>
          <w:rFonts w:ascii="仿宋" w:hAnsi="仿宋"/>
          <w:snapToGrid w:val="0"/>
          <w:szCs w:val="32"/>
        </w:rPr>
      </w:pPr>
      <w:r>
        <w:rPr>
          <w:rFonts w:ascii="仿宋" w:hAnsi="仿宋" w:hint="eastAsia"/>
          <w:snapToGrid w:val="0"/>
          <w:szCs w:val="32"/>
        </w:rPr>
        <w:t>各企业提供的岗位各不相同，也就要求我们在人才培养过程中要重视专项技能的训练，比如在开设英语基础和核心课程之外，还要开设与外贸知识相关的课程，如办公室自动化软件的应用、单证制作、进出口业务洽谈、前台接待、国际会展、文秘物流知识等。</w:t>
      </w:r>
    </w:p>
    <w:p w:rsidR="00122BB5" w:rsidRDefault="000E537E">
      <w:pPr>
        <w:numPr>
          <w:ilvl w:val="0"/>
          <w:numId w:val="25"/>
        </w:numPr>
        <w:tabs>
          <w:tab w:val="left" w:pos="1888"/>
        </w:tabs>
        <w:spacing w:line="560" w:lineRule="exact"/>
        <w:ind w:firstLine="640"/>
        <w:rPr>
          <w:rFonts w:ascii="仿宋" w:hAnsi="仿宋"/>
          <w:snapToGrid w:val="0"/>
          <w:szCs w:val="32"/>
        </w:rPr>
      </w:pPr>
      <w:r>
        <w:rPr>
          <w:rFonts w:ascii="仿宋" w:hAnsi="仿宋" w:hint="eastAsia"/>
          <w:snapToGrid w:val="0"/>
          <w:szCs w:val="32"/>
        </w:rPr>
        <w:t>校内外的仿真和真实的实训也尤为重要，通过实训，学生能感受到实际工作中的真实场景，真正了解企业的生产流程、熟悉企业的制度和文化、学会如何与身边的人进行沟通与交流，从而更好地适应社会的需要。</w:t>
      </w:r>
    </w:p>
    <w:p w:rsidR="00122BB5" w:rsidRDefault="000E537E">
      <w:pPr>
        <w:numPr>
          <w:ilvl w:val="0"/>
          <w:numId w:val="25"/>
        </w:numPr>
        <w:tabs>
          <w:tab w:val="left" w:pos="1888"/>
        </w:tabs>
        <w:spacing w:line="560" w:lineRule="exact"/>
        <w:ind w:firstLine="640"/>
        <w:rPr>
          <w:rFonts w:ascii="仿宋" w:hAnsi="仿宋"/>
          <w:snapToGrid w:val="0"/>
          <w:szCs w:val="32"/>
        </w:rPr>
      </w:pPr>
      <w:r>
        <w:rPr>
          <w:rFonts w:ascii="仿宋" w:hAnsi="仿宋" w:hint="eastAsia"/>
          <w:snapToGrid w:val="0"/>
          <w:szCs w:val="32"/>
        </w:rPr>
        <w:t>需要打造“英语语言 + 外贸知识 + 地方特色的商务技能”的这种人才培养模式。</w:t>
      </w:r>
    </w:p>
    <w:p w:rsidR="00122BB5" w:rsidRDefault="000E537E">
      <w:pPr>
        <w:pStyle w:val="3"/>
        <w:rPr>
          <w:snapToGrid w:val="0"/>
        </w:rPr>
      </w:pPr>
      <w:bookmarkStart w:id="38" w:name="_Toc436783295"/>
      <w:r>
        <w:rPr>
          <w:rFonts w:hint="eastAsia"/>
          <w:snapToGrid w:val="0"/>
        </w:rPr>
        <w:lastRenderedPageBreak/>
        <w:t>参考其他院校人才培养方案</w:t>
      </w:r>
      <w:bookmarkEnd w:id="38"/>
    </w:p>
    <w:p w:rsidR="00122BB5" w:rsidRDefault="000E537E">
      <w:pPr>
        <w:tabs>
          <w:tab w:val="left" w:pos="1888"/>
        </w:tabs>
        <w:spacing w:line="560" w:lineRule="exact"/>
        <w:ind w:firstLine="640"/>
        <w:rPr>
          <w:rFonts w:ascii="仿宋" w:hAnsi="仿宋"/>
          <w:snapToGrid w:val="0"/>
          <w:szCs w:val="32"/>
        </w:rPr>
      </w:pPr>
      <w:r>
        <w:rPr>
          <w:rFonts w:ascii="仿宋" w:hAnsi="仿宋" w:hint="eastAsia"/>
          <w:snapToGrid w:val="0"/>
          <w:szCs w:val="32"/>
        </w:rPr>
        <w:t>参考了黄淮学院、广西财经学院、苏州工业技术学院等学校的人才培养方案。</w:t>
      </w:r>
    </w:p>
    <w:p w:rsidR="00122BB5" w:rsidRDefault="000E537E">
      <w:pPr>
        <w:pStyle w:val="4"/>
        <w:numPr>
          <w:ilvl w:val="0"/>
          <w:numId w:val="26"/>
        </w:numPr>
        <w:rPr>
          <w:snapToGrid w:val="0"/>
        </w:rPr>
      </w:pPr>
      <w:r>
        <w:rPr>
          <w:rFonts w:hint="eastAsia"/>
          <w:snapToGrid w:val="0"/>
        </w:rPr>
        <w:t>专家培养方案论证</w:t>
      </w:r>
    </w:p>
    <w:p w:rsidR="00122BB5" w:rsidRDefault="000E537E">
      <w:pPr>
        <w:ind w:firstLine="640"/>
        <w:rPr>
          <w:snapToGrid w:val="0"/>
        </w:rPr>
      </w:pPr>
      <w:r>
        <w:rPr>
          <w:rFonts w:hint="eastAsia"/>
          <w:snapToGrid w:val="0"/>
        </w:rPr>
        <w:t>2015</w:t>
      </w:r>
      <w:r>
        <w:rPr>
          <w:rFonts w:hint="eastAsia"/>
          <w:snapToGrid w:val="0"/>
        </w:rPr>
        <w:t>年邀请了梧州出入境检验检疫局郭弢副局长和相关科室的科长、梧州外事办蒋明、梧州商会会长朗建东和副会长王勇、梧州外运等机关企业代表参加了专业论证会，学院副校长程道品、经管学院院长雷飞、副院长赵虹以及国际经济与贸易教研室的全体老师和学生代表参加了专业论证会。会上专家主要提出意见如下：</w:t>
      </w:r>
    </w:p>
    <w:p w:rsidR="00122BB5" w:rsidRDefault="000E537E">
      <w:pPr>
        <w:numPr>
          <w:ilvl w:val="0"/>
          <w:numId w:val="27"/>
        </w:numPr>
        <w:tabs>
          <w:tab w:val="left" w:pos="1888"/>
        </w:tabs>
        <w:spacing w:line="560" w:lineRule="exact"/>
        <w:ind w:firstLine="640"/>
        <w:rPr>
          <w:rFonts w:ascii="仿宋" w:hAnsi="仿宋"/>
          <w:snapToGrid w:val="0"/>
          <w:szCs w:val="32"/>
        </w:rPr>
      </w:pPr>
      <w:r>
        <w:rPr>
          <w:rFonts w:ascii="仿宋" w:hAnsi="仿宋" w:hint="eastAsia"/>
          <w:snapToGrid w:val="0"/>
          <w:szCs w:val="32"/>
        </w:rPr>
        <w:t>培养出企业满意的人才，学生最薄弱的环节应该是英语口语表达。不少学生对口语表现出抵触心理，主要原因有英语基础不扎实，发音不准确、语法错误太多、缺少说英语的机会等。建议采取采取小班教学，让所有的学生都能有口头表达的机会，鼓励口语好的同学带动学习气氛，让口语差的同学在不断的锻炼中逐步提高口头表达能力，从而克服其恐惧心理。</w:t>
      </w:r>
    </w:p>
    <w:p w:rsidR="00122BB5" w:rsidRDefault="000E537E">
      <w:pPr>
        <w:numPr>
          <w:ilvl w:val="0"/>
          <w:numId w:val="27"/>
        </w:numPr>
        <w:tabs>
          <w:tab w:val="left" w:pos="1888"/>
        </w:tabs>
        <w:spacing w:line="560" w:lineRule="exact"/>
        <w:ind w:firstLine="640"/>
        <w:rPr>
          <w:rFonts w:ascii="仿宋" w:hAnsi="仿宋"/>
          <w:snapToGrid w:val="0"/>
          <w:szCs w:val="32"/>
        </w:rPr>
      </w:pPr>
      <w:r>
        <w:rPr>
          <w:rFonts w:ascii="仿宋" w:hAnsi="仿宋" w:hint="eastAsia"/>
          <w:snapToGrid w:val="0"/>
          <w:szCs w:val="32"/>
        </w:rPr>
        <w:t>专业知识与专业技能的学习应该结合起来。让学生在学知识的同时能锻炼技能，这一点还是要通过实训或顶岗实习的方式，让学生们在学中做、在做中学，真正做到融会贯通。</w:t>
      </w:r>
    </w:p>
    <w:p w:rsidR="00122BB5" w:rsidRDefault="000E537E">
      <w:pPr>
        <w:numPr>
          <w:ilvl w:val="0"/>
          <w:numId w:val="27"/>
        </w:numPr>
        <w:tabs>
          <w:tab w:val="left" w:pos="1888"/>
        </w:tabs>
        <w:spacing w:line="560" w:lineRule="exact"/>
        <w:ind w:firstLine="640"/>
        <w:rPr>
          <w:rFonts w:ascii="仿宋" w:hAnsi="仿宋"/>
          <w:snapToGrid w:val="0"/>
          <w:szCs w:val="32"/>
        </w:rPr>
      </w:pPr>
      <w:r>
        <w:rPr>
          <w:rFonts w:ascii="仿宋" w:hAnsi="仿宋" w:hint="eastAsia"/>
          <w:snapToGrid w:val="0"/>
          <w:szCs w:val="32"/>
        </w:rPr>
        <w:t>社会在不断的变化和发展之中，所以人才培养的模式也处于一个不断变化的动态系统之中，我们要用发展的眼光去对待，适时调整课程设置，加强与企业之间的沟通，</w:t>
      </w:r>
      <w:r>
        <w:rPr>
          <w:rFonts w:ascii="仿宋" w:hAnsi="仿宋" w:hint="eastAsia"/>
          <w:snapToGrid w:val="0"/>
          <w:szCs w:val="32"/>
        </w:rPr>
        <w:lastRenderedPageBreak/>
        <w:t>才能在激烈的办学市场中保持领先地位，彰显特色。</w:t>
      </w:r>
    </w:p>
    <w:p w:rsidR="00122BB5" w:rsidRDefault="000E537E">
      <w:pPr>
        <w:pStyle w:val="3"/>
        <w:rPr>
          <w:snapToGrid w:val="0"/>
        </w:rPr>
      </w:pPr>
      <w:bookmarkStart w:id="39" w:name="_Toc436783296"/>
      <w:r>
        <w:rPr>
          <w:rFonts w:hint="eastAsia"/>
          <w:snapToGrid w:val="0"/>
        </w:rPr>
        <w:t>毕业情况调查</w:t>
      </w:r>
      <w:bookmarkEnd w:id="39"/>
    </w:p>
    <w:p w:rsidR="00122BB5" w:rsidRDefault="000E537E">
      <w:pPr>
        <w:tabs>
          <w:tab w:val="left" w:pos="1888"/>
        </w:tabs>
        <w:spacing w:line="560" w:lineRule="exact"/>
        <w:ind w:firstLine="640"/>
        <w:rPr>
          <w:rFonts w:ascii="仿宋" w:hAnsi="仿宋"/>
          <w:snapToGrid w:val="0"/>
          <w:szCs w:val="32"/>
        </w:rPr>
      </w:pPr>
      <w:r>
        <w:rPr>
          <w:rFonts w:ascii="仿宋" w:hAnsi="仿宋" w:hint="eastAsia"/>
          <w:snapToGrid w:val="0"/>
          <w:szCs w:val="32"/>
        </w:rPr>
        <w:t>持续追踪历届毕业生就业情况，对本行业就业情况作分析。</w:t>
      </w:r>
    </w:p>
    <w:p w:rsidR="00122BB5" w:rsidRDefault="000E537E">
      <w:pPr>
        <w:pStyle w:val="3"/>
        <w:rPr>
          <w:snapToGrid w:val="0"/>
        </w:rPr>
      </w:pPr>
      <w:bookmarkStart w:id="40" w:name="_Toc436783297"/>
      <w:r>
        <w:rPr>
          <w:rFonts w:hint="eastAsia"/>
          <w:snapToGrid w:val="0"/>
        </w:rPr>
        <w:t>同用人单位座谈</w:t>
      </w:r>
      <w:bookmarkEnd w:id="40"/>
    </w:p>
    <w:p w:rsidR="00122BB5" w:rsidRDefault="000E537E">
      <w:pPr>
        <w:tabs>
          <w:tab w:val="left" w:pos="1888"/>
        </w:tabs>
        <w:spacing w:line="560" w:lineRule="exact"/>
        <w:ind w:firstLine="640"/>
        <w:rPr>
          <w:rFonts w:ascii="仿宋" w:hAnsi="仿宋"/>
          <w:snapToGrid w:val="0"/>
          <w:szCs w:val="32"/>
        </w:rPr>
      </w:pPr>
      <w:r>
        <w:rPr>
          <w:rFonts w:ascii="仿宋" w:hAnsi="仿宋" w:hint="eastAsia"/>
          <w:snapToGrid w:val="0"/>
          <w:szCs w:val="32"/>
        </w:rPr>
        <w:t>专业教研室先后与梧州出入境检验检疫局、梧州中茶、梧州茂圣茶叶有限公司、梧州网商商会、梧州圣元茶叶有限公司、梧州海关等用人单位围绕人才培养问题进行了有效的共同和交流，收集了良好的人才培养方案修订素材。</w:t>
      </w:r>
    </w:p>
    <w:p w:rsidR="00122BB5" w:rsidRDefault="000E537E">
      <w:pPr>
        <w:pStyle w:val="2"/>
        <w:ind w:firstLine="643"/>
        <w:rPr>
          <w:snapToGrid w:val="0"/>
        </w:rPr>
      </w:pPr>
      <w:bookmarkStart w:id="41" w:name="_Toc436783298"/>
      <w:r>
        <w:rPr>
          <w:rFonts w:hint="eastAsia"/>
          <w:snapToGrid w:val="0"/>
        </w:rPr>
        <w:t>专业特色或优势在人才培养方案中的体现</w:t>
      </w:r>
      <w:bookmarkEnd w:id="41"/>
    </w:p>
    <w:p w:rsidR="00122BB5" w:rsidRDefault="000E537E">
      <w:pPr>
        <w:pStyle w:val="11"/>
        <w:numPr>
          <w:ilvl w:val="0"/>
          <w:numId w:val="28"/>
        </w:numPr>
        <w:ind w:firstLineChars="0"/>
        <w:rPr>
          <w:snapToGrid w:val="0"/>
        </w:rPr>
      </w:pPr>
      <w:r>
        <w:rPr>
          <w:rFonts w:hint="eastAsia"/>
          <w:snapToGrid w:val="0"/>
        </w:rPr>
        <w:t>对课程结构作了调整，对课程内容作了整合</w:t>
      </w:r>
    </w:p>
    <w:p w:rsidR="00122BB5" w:rsidRDefault="000E537E">
      <w:pPr>
        <w:ind w:firstLine="640"/>
        <w:rPr>
          <w:rFonts w:ascii="仿宋" w:hAnsi="仿宋"/>
          <w:snapToGrid w:val="0"/>
          <w:szCs w:val="32"/>
        </w:rPr>
      </w:pPr>
      <w:r>
        <w:rPr>
          <w:rFonts w:ascii="仿宋" w:hAnsi="仿宋" w:hint="eastAsia"/>
          <w:snapToGrid w:val="0"/>
          <w:szCs w:val="32"/>
        </w:rPr>
        <w:t>以外贸业务这一条工作任务为主线，把各门课程贯穿到这一工作任务中，每门课程都是这一工作任务中的一个环节，每门课程只是负责一个环节。</w:t>
      </w:r>
    </w:p>
    <w:p w:rsidR="00122BB5" w:rsidRDefault="000E537E">
      <w:pPr>
        <w:ind w:firstLine="640"/>
        <w:rPr>
          <w:rFonts w:ascii="仿宋" w:hAnsi="仿宋"/>
          <w:snapToGrid w:val="0"/>
          <w:szCs w:val="32"/>
        </w:rPr>
      </w:pPr>
      <w:r>
        <w:rPr>
          <w:rFonts w:ascii="仿宋" w:hAnsi="仿宋" w:hint="eastAsia"/>
          <w:snapToGrid w:val="0"/>
          <w:szCs w:val="32"/>
        </w:rPr>
        <w:t>对课程内容进行多元整合，融知识、能力和素质培养为一体，打破原课程、学科之间的界限，精简课程内容，避免交叉重复，突出知识应用能力培养。课程整合应淡化理论探讨，注重职业能力培养。把理论性过强，实务操作性不足的课程或删除、或与其他课程合并。在教学中把那些复杂的理论推导、论证和公式</w:t>
      </w:r>
      <w:hyperlink r:id="rId26" w:history="1">
        <w:r>
          <w:rPr>
            <w:rFonts w:ascii="仿宋" w:hAnsi="仿宋" w:hint="eastAsia"/>
            <w:snapToGrid w:val="0"/>
            <w:szCs w:val="32"/>
          </w:rPr>
          <w:t>计算</w:t>
        </w:r>
      </w:hyperlink>
      <w:r>
        <w:rPr>
          <w:rFonts w:ascii="仿宋" w:hAnsi="仿宋" w:hint="eastAsia"/>
          <w:snapToGrid w:val="0"/>
          <w:szCs w:val="32"/>
        </w:rPr>
        <w:t>省去，注重理论知识在实际工作中的运用。</w:t>
      </w:r>
    </w:p>
    <w:p w:rsidR="00122BB5" w:rsidRDefault="000E537E">
      <w:pPr>
        <w:pStyle w:val="11"/>
        <w:numPr>
          <w:ilvl w:val="0"/>
          <w:numId w:val="28"/>
        </w:numPr>
        <w:ind w:left="0" w:firstLineChars="0" w:firstLine="640"/>
        <w:rPr>
          <w:snapToGrid w:val="0"/>
        </w:rPr>
      </w:pPr>
      <w:r>
        <w:rPr>
          <w:rFonts w:hint="eastAsia"/>
          <w:snapToGrid w:val="0"/>
        </w:rPr>
        <w:t>以区位优势以及就业岗位为指导，结合本学院的师资力量特点，构建电子商务及国际物流两大专业核心课程模块，突出职业特色。</w:t>
      </w:r>
    </w:p>
    <w:p w:rsidR="00122BB5" w:rsidRDefault="000E537E">
      <w:pPr>
        <w:pStyle w:val="11"/>
        <w:numPr>
          <w:ilvl w:val="0"/>
          <w:numId w:val="28"/>
        </w:numPr>
        <w:ind w:left="0" w:firstLineChars="0" w:firstLine="640"/>
        <w:rPr>
          <w:rFonts w:ascii="仿宋" w:hAnsi="仿宋"/>
          <w:snapToGrid w:val="0"/>
          <w:szCs w:val="32"/>
        </w:rPr>
      </w:pPr>
      <w:r>
        <w:rPr>
          <w:rFonts w:ascii="仿宋" w:hAnsi="仿宋" w:hint="eastAsia"/>
          <w:snapToGrid w:val="0"/>
          <w:szCs w:val="32"/>
        </w:rPr>
        <w:t>将职业资格证书的考证内容贯穿系列专业课程，并</w:t>
      </w:r>
      <w:r>
        <w:rPr>
          <w:rFonts w:ascii="仿宋" w:hAnsi="仿宋" w:hint="eastAsia"/>
          <w:snapToGrid w:val="0"/>
          <w:szCs w:val="32"/>
        </w:rPr>
        <w:lastRenderedPageBreak/>
        <w:t>通过开展全国从业资格人员竞赛对掌握的知识作实操训练。</w:t>
      </w:r>
    </w:p>
    <w:p w:rsidR="00122BB5" w:rsidRDefault="000E537E">
      <w:pPr>
        <w:pStyle w:val="11"/>
        <w:numPr>
          <w:ilvl w:val="0"/>
          <w:numId w:val="28"/>
        </w:numPr>
        <w:ind w:left="0" w:firstLineChars="0" w:firstLine="640"/>
        <w:rPr>
          <w:rFonts w:ascii="仿宋" w:hAnsi="仿宋"/>
          <w:snapToGrid w:val="0"/>
          <w:szCs w:val="32"/>
        </w:rPr>
      </w:pPr>
      <w:r>
        <w:rPr>
          <w:rFonts w:hint="eastAsia"/>
          <w:snapToGrid w:val="0"/>
        </w:rPr>
        <w:t>实施</w:t>
      </w:r>
      <w:r>
        <w:rPr>
          <w:rFonts w:ascii="仿宋" w:hAnsi="仿宋" w:hint="eastAsia"/>
          <w:snapToGrid w:val="0"/>
          <w:szCs w:val="32"/>
        </w:rPr>
        <w:t>课程改革，调整公共英语课程，增加专业英语课程，并结合专业所处的区位特点，增加了第二外语，尤其是针对东盟国家语言的选修课开设，突出专业特色。外语对国贸专业的学生来说是非常重要的。学生必须能够用</w:t>
      </w:r>
      <w:hyperlink r:id="rId27" w:history="1">
        <w:r>
          <w:rPr>
            <w:rFonts w:ascii="仿宋" w:hAnsi="仿宋" w:hint="eastAsia"/>
            <w:snapToGrid w:val="0"/>
            <w:szCs w:val="32"/>
          </w:rPr>
          <w:t>英语</w:t>
        </w:r>
      </w:hyperlink>
      <w:r>
        <w:rPr>
          <w:rFonts w:ascii="仿宋" w:hAnsi="仿宋" w:hint="eastAsia"/>
          <w:snapToGrid w:val="0"/>
          <w:szCs w:val="32"/>
        </w:rPr>
        <w:t>去进行口头和书面的交流。因此，通过逐步推进部分专业课程的双语教学和全英教学来提高学生的英语水平，使其能达到职业岗位所要求的英语水平。</w:t>
      </w:r>
    </w:p>
    <w:p w:rsidR="00122BB5" w:rsidRDefault="000E537E">
      <w:pPr>
        <w:pStyle w:val="11"/>
        <w:numPr>
          <w:ilvl w:val="0"/>
          <w:numId w:val="28"/>
        </w:numPr>
        <w:ind w:left="0" w:firstLineChars="0" w:firstLine="640"/>
        <w:rPr>
          <w:rFonts w:ascii="仿宋" w:hAnsi="仿宋"/>
          <w:snapToGrid w:val="0"/>
          <w:szCs w:val="32"/>
        </w:rPr>
      </w:pPr>
      <w:r>
        <w:rPr>
          <w:rFonts w:ascii="仿宋" w:hAnsi="仿宋" w:hint="eastAsia"/>
          <w:snapToGrid w:val="0"/>
          <w:szCs w:val="32"/>
        </w:rPr>
        <w:t>加强教学实践环节，预热和强化学生的多种职业技能。首先，加强学生的校内专业实训环节的培养。主要通过以下几个途径来实现: 一、加强国际贸易多功能实验室建设，配套建设国际贸易流程、单证与报关等模拟操控软件系统。二、在加强学生实训基础设施的同时，加快培养能够有效指导学生校内专业实训的实验员与专任教师，配备足够的师资力量和人员。师资培养的方式采用“请进来、走出去”的方式，要多聘请国际商务企业一线的操作人员对实验员和实训授课教师进行培训以加强对实务的认知，多聘请国内对外贸易或商务领域实训教学领先院校的专家学者来进行师资培训。同时，注意走出去，鼓励实验员与授课教师到商务企业兼职或短期顶岗就业来加强对实务操作的认知，到对外贸易或商务实训教学领先的院校去进行期限不一的学习与培训，不断加强对专业实训与实验教学的认知。三、对学生建立完整和规范的考核测试制度。将专业实训课作为专业必修课或专业选修课纳入教学计划，规定教学时数、学分量、考核方式，以制度化、规范化来强化掌握专业实践技能。</w:t>
      </w:r>
    </w:p>
    <w:p w:rsidR="00122BB5" w:rsidRDefault="000E537E">
      <w:pPr>
        <w:pStyle w:val="2"/>
        <w:ind w:firstLine="643"/>
        <w:rPr>
          <w:snapToGrid w:val="0"/>
        </w:rPr>
      </w:pPr>
      <w:bookmarkStart w:id="42" w:name="_Toc436783299"/>
      <w:r>
        <w:rPr>
          <w:rFonts w:hint="eastAsia"/>
          <w:snapToGrid w:val="0"/>
        </w:rPr>
        <w:lastRenderedPageBreak/>
        <w:t>教育教学改革方面采取的举措与实施效果</w:t>
      </w:r>
      <w:r>
        <w:rPr>
          <w:rFonts w:hint="eastAsia"/>
          <w:snapToGrid w:val="0"/>
        </w:rPr>
        <w:t xml:space="preserve">  </w:t>
      </w:r>
      <w:bookmarkEnd w:id="42"/>
    </w:p>
    <w:p w:rsidR="00122BB5" w:rsidRDefault="000E537E">
      <w:pPr>
        <w:pStyle w:val="3"/>
        <w:numPr>
          <w:ilvl w:val="0"/>
          <w:numId w:val="29"/>
        </w:numPr>
        <w:rPr>
          <w:color w:val="1F4E79" w:themeColor="accent1" w:themeShade="80"/>
          <w:sz w:val="27"/>
        </w:rPr>
      </w:pPr>
      <w:bookmarkStart w:id="43" w:name="_Toc436783300"/>
      <w:r>
        <w:rPr>
          <w:rFonts w:hint="eastAsia"/>
          <w:snapToGrid w:val="0"/>
        </w:rPr>
        <w:t>人才培养与教学实施效果</w:t>
      </w:r>
      <w:bookmarkEnd w:id="43"/>
    </w:p>
    <w:p w:rsidR="00122BB5" w:rsidRDefault="000E537E">
      <w:pPr>
        <w:pStyle w:val="4"/>
        <w:numPr>
          <w:ilvl w:val="0"/>
          <w:numId w:val="30"/>
        </w:numPr>
      </w:pPr>
      <w:r>
        <w:rPr>
          <w:rFonts w:hint="eastAsia"/>
        </w:rPr>
        <w:t>基本完成以能力、知识和素质为出发点的培养目标</w:t>
      </w:r>
    </w:p>
    <w:p w:rsidR="00122BB5" w:rsidRDefault="000E537E">
      <w:pPr>
        <w:ind w:firstLine="640"/>
      </w:pPr>
      <w:r>
        <w:rPr>
          <w:rFonts w:hint="eastAsia"/>
        </w:rPr>
        <w:t>通过系列教学改革，已培养出适应中国东盟自由贸易区并拥有地方特色的国际贸易人才。经过四年的专业学习，毕业生已基本掌握国际贸易业务知识，了解电子商务技术及其发展趋势和动向，拥有一定管理理论和基本技能；掌握国际贸易理论的基本知识与技能，具有初步的开拓国际市场的营销能力和较强的实战能力，能迅速适应工作岗位的要求；英语听、说、写水平能满足外贸工作的基本要求，初步掌握第二外语，具有较好的语言文字表达能力和一定的社会交往能力。</w:t>
      </w:r>
    </w:p>
    <w:p w:rsidR="00122BB5" w:rsidRDefault="000E537E">
      <w:pPr>
        <w:ind w:firstLine="640"/>
      </w:pPr>
      <w:r>
        <w:rPr>
          <w:rFonts w:hint="eastAsia"/>
        </w:rPr>
        <w:t>掌握国际经济与贸易学科的基本理论、基本知识和国际经济与贸易专业分析方法，能运用计量、统计、会计方法对国际经济与贸易实际问题进行分析和研究；了解我国和主要贸易国家、地区的经贸发展状况及其贸易政策、法规，了解世界贸易组织主要原则和法律制度和中国东盟自由贸易区发展的动态；具备</w:t>
      </w:r>
      <w:r>
        <w:rPr>
          <w:rFonts w:hint="eastAsia"/>
        </w:rPr>
        <w:t>1</w:t>
      </w:r>
      <w:r>
        <w:rPr>
          <w:rFonts w:hint="eastAsia"/>
        </w:rPr>
        <w:t>到</w:t>
      </w:r>
      <w:r>
        <w:rPr>
          <w:rFonts w:hint="eastAsia"/>
        </w:rPr>
        <w:t>2</w:t>
      </w:r>
      <w:r>
        <w:rPr>
          <w:rFonts w:hint="eastAsia"/>
        </w:rPr>
        <w:t>门东盟国家语言的沟通能力，具有较好的语言文字表达能力和一定的社会交往能力。同时达到本专业素质要求</w:t>
      </w:r>
      <w:r>
        <w:rPr>
          <w:rFonts w:hint="eastAsia"/>
        </w:rPr>
        <w:t>:</w:t>
      </w:r>
      <w:r>
        <w:rPr>
          <w:rFonts w:hint="eastAsia"/>
        </w:rPr>
        <w:t>具备良好的品德操行、人文修养、职业道德和社会责任感，具有良好的沟通、应变、协调能力和创新、创业精神。</w:t>
      </w:r>
    </w:p>
    <w:p w:rsidR="00122BB5" w:rsidRDefault="000E537E">
      <w:pPr>
        <w:pStyle w:val="4"/>
      </w:pPr>
      <w:r>
        <w:rPr>
          <w:rFonts w:hint="eastAsia"/>
        </w:rPr>
        <w:t>特色专业课程体系建设符合本专业能力培养定位</w:t>
      </w:r>
    </w:p>
    <w:p w:rsidR="00122BB5" w:rsidRDefault="000E537E">
      <w:pPr>
        <w:pStyle w:val="5"/>
        <w:numPr>
          <w:ilvl w:val="0"/>
          <w:numId w:val="31"/>
        </w:numPr>
        <w:ind w:firstLineChars="0"/>
      </w:pPr>
      <w:r>
        <w:rPr>
          <w:rFonts w:hint="eastAsia"/>
        </w:rPr>
        <w:t>双语教学旨在培养学生的英语交流与应用能力</w:t>
      </w:r>
    </w:p>
    <w:p w:rsidR="00122BB5" w:rsidRDefault="000E537E">
      <w:pPr>
        <w:ind w:firstLine="640"/>
      </w:pPr>
      <w:r>
        <w:rPr>
          <w:rFonts w:hint="eastAsia"/>
        </w:rPr>
        <w:t>国际经济与贸易专业本身就是一个培养国际化人才的</w:t>
      </w:r>
      <w:r>
        <w:rPr>
          <w:rFonts w:hint="eastAsia"/>
        </w:rPr>
        <w:lastRenderedPageBreak/>
        <w:t>专业，因此，除了在教学方法上培养国际化意识，还须在教学中贯穿“英语”的使用和应用，在专业主干课程中逐步采用阶段性递进的“双语教学”，努力使毕业的学生能较好地使用英语进行业务交流，尤其注重口语交流能力。目前在《英文合同》、《外贸函电》、《外贸英语会话》、《英文经济文章阅读》等课程里，都采用了双语教学。另外，从第一至第四学期，均开设了英语听说强化训练课，目的就是要使学生具备较强的英语交流和应用能力。</w:t>
      </w:r>
    </w:p>
    <w:p w:rsidR="00122BB5" w:rsidRDefault="000E537E">
      <w:pPr>
        <w:pStyle w:val="5"/>
        <w:numPr>
          <w:ilvl w:val="0"/>
          <w:numId w:val="31"/>
        </w:numPr>
        <w:ind w:firstLineChars="0"/>
      </w:pPr>
      <w:r>
        <w:rPr>
          <w:rFonts w:hint="eastAsia"/>
        </w:rPr>
        <w:t>多层次实验课程培养学生专业实践能力</w:t>
      </w:r>
    </w:p>
    <w:p w:rsidR="00122BB5" w:rsidRDefault="000E537E">
      <w:pPr>
        <w:ind w:firstLine="640"/>
      </w:pPr>
      <w:r>
        <w:rPr>
          <w:rFonts w:hint="eastAsia"/>
        </w:rPr>
        <w:t>将国际贸易的操作环境融入课堂教学里，通过充分利用现有的国际商务实验室和国际贸易模拟软件，并利用学校现有的数码设备，深入进出口的各个环节，包括生产事业基地、进出口公司、物流企业、银行、商检、海关等实地录影，制作一套完整的、能反映进出口贸易整个流程的录相辅助资料，制作多媒体教学课件，建立、完善专业的综合课堂仿真练习。教学方法上加强讲授、讨论、实践、练习之间的有机结合，教学中采用多媒体课件、案例、模拟实验室讨论、音像、习题、社会实践等丰富多彩的教学形式，从而有效的培养与开发了学生的能力，特别是实务性操作型课程，更多根据</w:t>
      </w:r>
      <w:r>
        <w:t>教学进度，自制集音频、图像、视频、文本等素材的课件，</w:t>
      </w:r>
      <w:r>
        <w:rPr>
          <w:rFonts w:hint="eastAsia"/>
        </w:rPr>
        <w:t>电子商务模拟和进出口实务模拟操作等现代化教学手段，</w:t>
      </w:r>
      <w:r>
        <w:t>营造情景交融的课堂气氛，使学生感受到商务活动的气息。还可以利用局域网环境的便利，开展师生之间、学生与学生之间的口语谈判，函电</w:t>
      </w:r>
      <w:r>
        <w:rPr>
          <w:rFonts w:hint="eastAsia"/>
        </w:rPr>
        <w:t>交流</w:t>
      </w:r>
      <w:r>
        <w:t>；如果条件允许，可将学生分组，指定学生的角色，指导他们利用双向视频会议系统和语音信息交互系统进行网上模拟商务谈判，使课堂上的语言交际活</w:t>
      </w:r>
      <w:r>
        <w:lastRenderedPageBreak/>
        <w:t>动更贴近商务工作实际，使学生更乐于学习和操练。</w:t>
      </w:r>
    </w:p>
    <w:p w:rsidR="00122BB5" w:rsidRDefault="000E537E">
      <w:pPr>
        <w:pStyle w:val="5"/>
        <w:numPr>
          <w:ilvl w:val="0"/>
          <w:numId w:val="31"/>
        </w:numPr>
        <w:ind w:firstLineChars="0"/>
      </w:pPr>
      <w:r>
        <w:rPr>
          <w:rFonts w:hint="eastAsia"/>
        </w:rPr>
        <w:t>模块化课程设置体现人才综合素质培养目标</w:t>
      </w:r>
    </w:p>
    <w:p w:rsidR="00122BB5" w:rsidRDefault="000E537E">
      <w:pPr>
        <w:ind w:firstLine="640"/>
      </w:pPr>
      <w:r>
        <w:rPr>
          <w:rFonts w:hint="eastAsia"/>
        </w:rPr>
        <w:t>本专业四个模块的课程设置体现对本科阶段人才的知识培养。学科基础课程重在培养专业基本技能训练的基本功，强化以专业眼光看世界和解决问题的能力。熟练掌握计算机应用技能，能够利用计算机从事涉外经济工作；</w:t>
      </w:r>
      <w:r>
        <w:rPr>
          <w:rFonts w:hint="eastAsia"/>
        </w:rPr>
        <w:t>10</w:t>
      </w:r>
      <w:r>
        <w:rPr>
          <w:rFonts w:hint="eastAsia"/>
        </w:rPr>
        <w:t>门专业主干课中已有</w:t>
      </w:r>
      <w:r>
        <w:rPr>
          <w:rFonts w:hint="eastAsia"/>
        </w:rPr>
        <w:t>3</w:t>
      </w:r>
      <w:r>
        <w:rPr>
          <w:rFonts w:hint="eastAsia"/>
        </w:rPr>
        <w:t>门课程实行双语教学，占该模块课程的</w:t>
      </w:r>
      <w:r>
        <w:rPr>
          <w:rFonts w:hint="eastAsia"/>
        </w:rPr>
        <w:t>30%</w:t>
      </w:r>
      <w:r>
        <w:rPr>
          <w:rFonts w:hint="eastAsia"/>
        </w:rPr>
        <w:t>，一方面夯实学生专业理论基础、专业知识，同时契合实现外语应用能力培养目标；专业选修课有利于拓展学生专业知识广度和深度，其中</w:t>
      </w:r>
      <w:r>
        <w:rPr>
          <w:rFonts w:hint="eastAsia"/>
        </w:rPr>
        <w:t>2</w:t>
      </w:r>
      <w:r>
        <w:rPr>
          <w:rFonts w:hint="eastAsia"/>
        </w:rPr>
        <w:t>门双语课程巩固学生的英语应用能力，培养听、说、读、写、译的基本能力，能够熟练地掌握英语进行跨文化交流能力；多达</w:t>
      </w:r>
      <w:r>
        <w:rPr>
          <w:rFonts w:hint="eastAsia"/>
        </w:rPr>
        <w:t>20</w:t>
      </w:r>
      <w:r>
        <w:rPr>
          <w:rFonts w:hint="eastAsia"/>
        </w:rPr>
        <w:t>门课程的专业任意选修课程旨在培养学生掌握国际经济与贸易学科综合理论知识和国际经济与贸易专业分析方法，能运用计量、统计、会计方法对国际经济与贸易实际问题进行分析和研究。同时了解我国和主要贸易国家、地区的经贸发展状况及其贸易政策、法规；了解世界贸易组织主要原则和法律制度和中国东盟自由贸易区发展的动态。使基础知识学得扎实的学生具备</w:t>
      </w:r>
      <w:r>
        <w:rPr>
          <w:rFonts w:hint="eastAsia"/>
        </w:rPr>
        <w:t>1</w:t>
      </w:r>
      <w:r>
        <w:rPr>
          <w:rFonts w:hint="eastAsia"/>
        </w:rPr>
        <w:t>到</w:t>
      </w:r>
      <w:r>
        <w:rPr>
          <w:rFonts w:hint="eastAsia"/>
        </w:rPr>
        <w:t>2</w:t>
      </w:r>
      <w:r>
        <w:rPr>
          <w:rFonts w:hint="eastAsia"/>
        </w:rPr>
        <w:t>门东盟国家语言的沟通能力，具有较好的语言文字表达能力和一定的社会交往能力。</w:t>
      </w:r>
    </w:p>
    <w:p w:rsidR="00122BB5" w:rsidRDefault="000E537E">
      <w:pPr>
        <w:spacing w:line="480" w:lineRule="exact"/>
        <w:ind w:firstLine="640"/>
        <w:rPr>
          <w:rFonts w:ascii="仿宋" w:hAnsi="仿宋"/>
          <w:szCs w:val="28"/>
        </w:rPr>
      </w:pPr>
      <w:r>
        <w:rPr>
          <w:rFonts w:ascii="仿宋" w:hAnsi="仿宋" w:hint="eastAsia"/>
          <w:szCs w:val="28"/>
        </w:rPr>
        <w:t>模块化的课程设置由点到面、层层推进，有助于培养全面的应用型人才，同时具备良好的品德操行、人文修养、职业道德和社会责任感，具有良好的沟通、应变、协调能力和创新、创业精神。达到本专业培养目标能力、知识和素质要求。</w:t>
      </w:r>
    </w:p>
    <w:p w:rsidR="00122BB5" w:rsidRDefault="000E537E">
      <w:pPr>
        <w:pStyle w:val="4"/>
      </w:pPr>
      <w:r>
        <w:rPr>
          <w:rFonts w:hint="eastAsia"/>
        </w:rPr>
        <w:lastRenderedPageBreak/>
        <w:t>课程设置与专业人才培养目标定位高度吻合</w:t>
      </w:r>
    </w:p>
    <w:p w:rsidR="00122BB5" w:rsidRDefault="000E537E">
      <w:pPr>
        <w:pStyle w:val="5"/>
        <w:numPr>
          <w:ilvl w:val="0"/>
          <w:numId w:val="32"/>
        </w:numPr>
        <w:ind w:firstLineChars="0"/>
      </w:pPr>
      <w:r>
        <w:rPr>
          <w:rFonts w:hint="eastAsia"/>
        </w:rPr>
        <w:t>人才培养模式以应用为导向</w:t>
      </w:r>
    </w:p>
    <w:p w:rsidR="00122BB5" w:rsidRDefault="000E537E">
      <w:pPr>
        <w:ind w:firstLine="640"/>
      </w:pPr>
      <w:r>
        <w:rPr>
          <w:rFonts w:hint="eastAsia"/>
        </w:rPr>
        <w:t>每年都定期对毕业生相对集中的就业地区的人才需求情况进行人员访问与问卷调查，及时掌握就业市场上国际贸易专业适用职业岗位需求的变化，并有针对性地对专业人才培养目标及教学计划、课程体系等做出适时、有效的调整。根据市场对报关员、单证员、跟单员、外贸业务员、货代员和报检员等高级应用型人才的巨大需求，确立“能在外贸企业或相关行业从事报关、单证、报检、货代、跟单、外贸业务员等业务工作的高级应用型人才”的专业人才培养目标和规格，按照这样的培养目标，我们在课程设置上注重应用性，通过设置外贸单证实务、国际贸易实务、国际贸易模拟实训、专业英语听说等实践课程，且在其他专业课程中加大了实践课时的比例，实现毕业学生知识与岗位技能无缝对接。</w:t>
      </w:r>
    </w:p>
    <w:p w:rsidR="00122BB5" w:rsidRDefault="000E537E">
      <w:pPr>
        <w:pStyle w:val="4"/>
      </w:pPr>
      <w:r>
        <w:rPr>
          <w:rFonts w:hint="eastAsia"/>
        </w:rPr>
        <w:t>教改教研成果颇丰</w:t>
      </w:r>
    </w:p>
    <w:p w:rsidR="00122BB5" w:rsidRDefault="000E537E">
      <w:pPr>
        <w:ind w:firstLine="640"/>
      </w:pPr>
      <w:r>
        <w:rPr>
          <w:rFonts w:hint="eastAsia"/>
        </w:rPr>
        <w:t>自本专业开设以来，一直在探索改革之路。在专业建设与综合改革、人才培养与服务地方、素质培养与课程设置、产教融合与校企合作方面取得了可观的成效。更新升级原有世格单证实务、国际贸易综合实训体系软件，购进贸易一体化以及报关实务等应用软件，可满足学生进行仿真国际贸易操作的需求。本专业教师参考国内外优秀教材，自编具有地方经济特色的理论、实训教材及配套的学生训练手册，建立国际贸易的数据库、案例库和多媒体资料库。自编应用型教材《外贸单证实务》，已于</w:t>
      </w:r>
      <w:r>
        <w:rPr>
          <w:rFonts w:hint="eastAsia"/>
        </w:rPr>
        <w:t>2014</w:t>
      </w:r>
      <w:r>
        <w:rPr>
          <w:rFonts w:hint="eastAsia"/>
        </w:rPr>
        <w:t>年出版，在学生的使用和纠错中准备第二版。教材中大量案例和样单来源于广西梧州近期外贸实务，既贴近地方进出口贸易现实，又丰富了教学</w:t>
      </w:r>
      <w:r>
        <w:rPr>
          <w:rFonts w:hint="eastAsia"/>
        </w:rPr>
        <w:lastRenderedPageBreak/>
        <w:t>资源。正在编写的应用类教程包括《国际贸易实务（双语教程）》、《国际商务专业英语听说教程》等。教师探索先进教学方法，从教学反思中总结经验，撰写多篇教改论文，教学相长，知识得到升华。</w:t>
      </w:r>
      <w:r>
        <w:rPr>
          <w:rFonts w:hint="eastAsia"/>
        </w:rPr>
        <w:t xml:space="preserve"> </w:t>
      </w:r>
    </w:p>
    <w:p w:rsidR="00122BB5" w:rsidRDefault="000E537E">
      <w:pPr>
        <w:pStyle w:val="4"/>
      </w:pPr>
      <w:r>
        <w:rPr>
          <w:rFonts w:hint="eastAsia"/>
        </w:rPr>
        <w:t>学生积极参赛，实践技能得以加强</w:t>
      </w:r>
    </w:p>
    <w:p w:rsidR="00122BB5" w:rsidRDefault="000E537E">
      <w:pPr>
        <w:ind w:firstLine="640"/>
      </w:pPr>
      <w:r>
        <w:rPr>
          <w:rFonts w:hint="eastAsia"/>
        </w:rPr>
        <w:t>本专业实践技能培养成果尤其突出，已连续三年参加全国大学生外贸从业能力大赛中，荣获三等奖、一等奖，刚结束的</w:t>
      </w:r>
      <w:r>
        <w:rPr>
          <w:rFonts w:hint="eastAsia"/>
        </w:rPr>
        <w:t>2015</w:t>
      </w:r>
      <w:r>
        <w:rPr>
          <w:rFonts w:hint="eastAsia"/>
        </w:rPr>
        <w:t>年赛站斩获特等奖；全国大学生英语竞赛中国际经济与贸易专业学子入围一等奖；各级别创新创业比赛中本专业学子积极参赛。学生“以赛促学”，教师“以赛促教”提高了本专业整体从业技能。</w:t>
      </w:r>
    </w:p>
    <w:p w:rsidR="00122BB5" w:rsidRDefault="00122BB5">
      <w:pPr>
        <w:autoSpaceDE w:val="0"/>
        <w:autoSpaceDN w:val="0"/>
        <w:spacing w:line="480" w:lineRule="exact"/>
        <w:ind w:firstLine="640"/>
        <w:rPr>
          <w:rFonts w:ascii="仿宋" w:hAnsi="仿宋"/>
          <w:szCs w:val="28"/>
        </w:rPr>
      </w:pPr>
    </w:p>
    <w:p w:rsidR="00122BB5" w:rsidRDefault="000E537E">
      <w:pPr>
        <w:pStyle w:val="3"/>
      </w:pPr>
      <w:bookmarkStart w:id="44" w:name="_Toc436783301"/>
      <w:r>
        <w:rPr>
          <w:rFonts w:hint="eastAsia"/>
        </w:rPr>
        <w:t>未来人才培养与教学改革的举措</w:t>
      </w:r>
      <w:bookmarkEnd w:id="44"/>
    </w:p>
    <w:p w:rsidR="00122BB5" w:rsidRDefault="000E537E">
      <w:pPr>
        <w:pStyle w:val="4"/>
        <w:numPr>
          <w:ilvl w:val="0"/>
          <w:numId w:val="33"/>
        </w:numPr>
      </w:pPr>
      <w:r>
        <w:rPr>
          <w:rFonts w:hint="eastAsia"/>
        </w:rPr>
        <w:t>人才培养目标定位修正</w:t>
      </w:r>
    </w:p>
    <w:p w:rsidR="00122BB5" w:rsidRDefault="000E537E">
      <w:pPr>
        <w:pStyle w:val="5"/>
        <w:ind w:firstLine="643"/>
      </w:pPr>
      <w:r>
        <w:rPr>
          <w:rFonts w:hint="eastAsia"/>
        </w:rPr>
        <w:t>1</w:t>
      </w:r>
      <w:r>
        <w:rPr>
          <w:rFonts w:hint="eastAsia"/>
        </w:rPr>
        <w:t>）多元化人才教学模式</w:t>
      </w:r>
    </w:p>
    <w:p w:rsidR="00122BB5" w:rsidRDefault="000E537E">
      <w:pPr>
        <w:ind w:firstLine="640"/>
      </w:pPr>
      <w:r>
        <w:rPr>
          <w:rFonts w:hint="eastAsia"/>
        </w:rPr>
        <w:t>以应用能力培养为中心。即以市场为导向，以教育部《关于引导部分地方普通本科高校向应用型转变的指导意见》为指导，尽快完成转型期。使学生形成一定的理论素养的基础上，坚持以培养学生“零距离”岗位就业能力为中心，使本专业培养的学生能满足用人单位的实际需要，实现“零距离”上岗。以知识、素质教育为应用能力打下坚实基础。实现能力、知识和素质的有机结合。一是培养的国贸专业的学生一是要有外贸职业素质基础，二是要有专业技术应用能力基础，三是要有经营管理知识基础，以确保其就业能力和良好理论素养。</w:t>
      </w:r>
    </w:p>
    <w:p w:rsidR="00122BB5" w:rsidRDefault="000E537E">
      <w:pPr>
        <w:pStyle w:val="4"/>
      </w:pPr>
      <w:r>
        <w:rPr>
          <w:rFonts w:hint="eastAsia"/>
        </w:rPr>
        <w:lastRenderedPageBreak/>
        <w:t>建立多方向模块课程，采用差异化特色教学。</w:t>
      </w:r>
    </w:p>
    <w:p w:rsidR="00122BB5" w:rsidRDefault="000E537E">
      <w:pPr>
        <w:ind w:firstLine="640"/>
        <w:rPr>
          <w:rFonts w:ascii="仿宋" w:hAnsi="仿宋"/>
          <w:szCs w:val="28"/>
        </w:rPr>
      </w:pPr>
      <w:r>
        <w:rPr>
          <w:rFonts w:ascii="仿宋" w:hAnsi="仿宋" w:hint="eastAsia"/>
          <w:szCs w:val="28"/>
        </w:rPr>
        <w:t>1）在教学实践环节方面实行多元化实践教学体系，聘请行业导师上课、指导，使教学内容与实际需要相结合。在课程时间安排上实行“4+1”，即每周在校内上课时间只是周一到周四，周五安排到实习实训单位顶岗实习，跟班见习，参观等多种形式的实习实训活动。建设多种形式的第二课堂。鼓励学生参与各种比赛，特别是国际贸易技能大赛、创业大赛、职业生涯大赛和CCTV英语大赛，为各种大赛配备指导老师，老师的工作量计入课时，并适当给予报酬，对于获得各级奖励的，系部根据各级奖励金额配套奖励；以外贸英语口语角、国际贸易学会、电子商务学会为平台，努力开展外语角、经济大讲坛、经济小品大赛等课余活动。外语角、经济大讲坛要定期开展活动，并努力做成校园文化品牌。利用老师主持的国家级、省部级科研课题为平台，利用我系与梧州发改委合作的机会，加强学生科研能力的培养。计划在本专业每年吸收不少于100名学生参与有关科研项目的研究工作（或撰写毕业论文）。利用好梧州学院的广西高校社科重点建设研究基地（梧州学院粤港澳产业转移研究中心）、国家级国际经济与贸易特色专业建设点、国家级和自治区级梧州学院——梧州进出口检验检疫局校外实践教学基地等科研机构、项目和基地，让老师和学生多立项、参与科研项目，使学生毕业后能无缝与当地支柱产业接轨，更好地为地方经济发展做出贡献。</w:t>
      </w:r>
    </w:p>
    <w:p w:rsidR="00122BB5" w:rsidRDefault="000E537E">
      <w:pPr>
        <w:ind w:firstLine="640"/>
        <w:rPr>
          <w:rFonts w:ascii="仿宋" w:hAnsi="仿宋"/>
          <w:szCs w:val="28"/>
        </w:rPr>
      </w:pPr>
      <w:r>
        <w:rPr>
          <w:rFonts w:ascii="仿宋" w:hAnsi="仿宋" w:hint="eastAsia"/>
          <w:szCs w:val="28"/>
        </w:rPr>
        <w:t>2）将《国际金融》、《国际贸易实务》、《电子商务》申报为省级精品课程和国家级精品课程。《外贸函电》、《英文合同》和《外贸英语会话》这三门专业基础课程要内容反</w:t>
      </w:r>
      <w:r>
        <w:rPr>
          <w:rFonts w:ascii="仿宋" w:hAnsi="仿宋" w:hint="eastAsia"/>
          <w:szCs w:val="28"/>
        </w:rPr>
        <w:lastRenderedPageBreak/>
        <w:t>映学科前沿、理论与实践结合、教学手段先进的课程跻身校级优秀课程行列，成为校级精品课。在双语教学进行试验，已有专业主干课程增加《国际贸易实务》实行“双语”教学。</w:t>
      </w:r>
    </w:p>
    <w:p w:rsidR="00122BB5" w:rsidRDefault="000E537E">
      <w:pPr>
        <w:ind w:firstLine="640"/>
        <w:rPr>
          <w:rFonts w:ascii="仿宋" w:hAnsi="仿宋"/>
          <w:szCs w:val="28"/>
        </w:rPr>
      </w:pPr>
      <w:r>
        <w:rPr>
          <w:rFonts w:ascii="仿宋" w:hAnsi="仿宋" w:hint="eastAsia"/>
          <w:szCs w:val="28"/>
        </w:rPr>
        <w:t>3)完善教学评价机制。建立实践教学信息反馈和评价机制，对各个实践教学环节进行系数打分，并评价其效果，实现对整个人才培养模式体系以及教学体系的监控和反馈，为修正不足和发扬优势提供有力的支撑。</w:t>
      </w:r>
    </w:p>
    <w:p w:rsidR="00122BB5" w:rsidRDefault="000E537E">
      <w:pPr>
        <w:pStyle w:val="4"/>
      </w:pPr>
      <w:r>
        <w:rPr>
          <w:rFonts w:hint="eastAsia"/>
        </w:rPr>
        <w:t>进一步完善实践实习教学，实行校企协同育人</w:t>
      </w:r>
    </w:p>
    <w:p w:rsidR="00122BB5" w:rsidRDefault="000E537E">
      <w:pPr>
        <w:ind w:firstLine="640"/>
        <w:rPr>
          <w:rFonts w:ascii="仿宋" w:hAnsi="仿宋"/>
          <w:szCs w:val="28"/>
        </w:rPr>
      </w:pPr>
      <w:r>
        <w:rPr>
          <w:rFonts w:ascii="仿宋" w:hAnsi="仿宋" w:hint="eastAsia"/>
          <w:szCs w:val="28"/>
        </w:rPr>
        <w:t>专业链与产业链对接，课程内容与职业标准对接，教学过程和商贸过程对接。广泛开展面向一线技术技能人才的继续教育。根据外贸与政府职能部门和生产、运输、银行紧密联系的特点，以及教育面向本地产业服务的要求，一方面建立起由外贸管理部门、外贸企业、各支柱产业、行业协会等与外贸相关的部门和企业的领导和我校教师组成的专业委员会，并从外贸企业和管理部门引进具备丰富实践经验的专业人才担任主要课程授课工作，以实现对国际贸易专业人材培养模式的突破，另一方面，对内利用我校先进的实验室，加强学生“实战”模拟训练，对外建立产学研基地，拟联系安排学生到海关、商检、外贸公司、生产基地等部门参观或实习，利用每年一度我市召开宝石节的良好契机，加强学校与宝石商会的互动交流，组织学生通过提供志愿服务提高其综合素质和能力，积极推动校企合作，扩展一批中小企业成为实习基地，同时积极参与梧州市政府组织的经济专题研究，为重整梧州外贸行业出谋划策。利用我校与泰国、越南高校合作办学的条件，与国外高校开展国际贸易合作办学。目前已与越南河内国家大学达成协议，并正与泰国等国家和</w:t>
      </w:r>
      <w:r>
        <w:rPr>
          <w:rFonts w:ascii="仿宋" w:hAnsi="仿宋" w:hint="eastAsia"/>
          <w:szCs w:val="28"/>
        </w:rPr>
        <w:lastRenderedPageBreak/>
        <w:t>地区学校联系，争取使学生有机会到国外学习，进行实地贸易环境调查；与外贸企业进行“订单式”办学；通过实践环节的加强培训，使我校毕业生具备实践能力好、适应性强的突出特点，为学生就业开辟广阔前景。</w:t>
      </w:r>
    </w:p>
    <w:p w:rsidR="00122BB5" w:rsidRDefault="000E537E">
      <w:pPr>
        <w:pStyle w:val="4"/>
      </w:pPr>
      <w:r>
        <w:rPr>
          <w:rFonts w:hint="eastAsia"/>
          <w:shd w:val="clear" w:color="auto" w:fill="FFFFFF"/>
        </w:rPr>
        <w:t>将创业教育渗透进专业教育教学目标中，</w:t>
      </w:r>
      <w:r>
        <w:rPr>
          <w:rFonts w:hint="eastAsia"/>
        </w:rPr>
        <w:t>以创业带动就业为总体目标</w:t>
      </w:r>
    </w:p>
    <w:p w:rsidR="00122BB5" w:rsidRDefault="000E537E">
      <w:pPr>
        <w:ind w:firstLine="640"/>
        <w:jc w:val="left"/>
        <w:rPr>
          <w:rFonts w:ascii="仿宋" w:hAnsi="仿宋"/>
          <w:snapToGrid w:val="0"/>
          <w:szCs w:val="32"/>
        </w:rPr>
      </w:pPr>
      <w:r>
        <w:rPr>
          <w:rFonts w:ascii="仿宋" w:hAnsi="仿宋" w:hint="eastAsia"/>
          <w:szCs w:val="28"/>
        </w:rPr>
        <w:t>学年开设与专业相关的新业态课程，如《跨境电子商务理论与实务》、《趋势经济学》、《中小企业管理》、《网络创业》。结合梧州地方主导和支柱产业，建立网络商务平台。从入学起，加强大学生创业知识储备，系统地推进创业教育。教学中开展渗透式创业教育，帮助学生从市场调研中提高发现和发掘、甄别和筛选创业机会的方法和能力，懂得利用市场缝隙。帮助学生掌握创业中市场环境以及存在的机会和威胁，掌握企业经营计划、资金筹措、人力资源管理、产品组合选择、选址厂（或店）等技能。培养提高创业者的心理、管理、经营素质、增强驾驭市场的应变能力。对不同阶段大学生创业进行全方位阶梯型创业孵化指导体系。发展学生除专业、创业知识技能以外的其他综合能力和创业心理素质，优化创业文化，为转型发展积淀创新文化底蕴。举办各种与创业有关的活动，如创业计划书撰写比赛、国际贸易争端案例分析、邀请创业校友或企业家指导与互动。最终扩大学生创业择业范围、提高就业竞争力。</w:t>
      </w:r>
    </w:p>
    <w:p w:rsidR="00122BB5" w:rsidRDefault="000E537E">
      <w:pPr>
        <w:pStyle w:val="1"/>
        <w:rPr>
          <w:sz w:val="27"/>
        </w:rPr>
      </w:pPr>
      <w:bookmarkStart w:id="45" w:name="_Toc436783302"/>
      <w:r>
        <w:rPr>
          <w:rFonts w:hint="eastAsia"/>
          <w:snapToGrid w:val="0"/>
        </w:rPr>
        <w:t>教学质量保障</w:t>
      </w:r>
      <w:bookmarkEnd w:id="45"/>
    </w:p>
    <w:p w:rsidR="00122BB5" w:rsidRDefault="000E537E">
      <w:pPr>
        <w:pStyle w:val="2"/>
        <w:numPr>
          <w:ilvl w:val="0"/>
          <w:numId w:val="0"/>
        </w:numPr>
        <w:ind w:left="620"/>
      </w:pPr>
      <w:bookmarkStart w:id="46" w:name="_Toc436783303"/>
      <w:r>
        <w:rPr>
          <w:rFonts w:hint="eastAsia"/>
        </w:rPr>
        <w:t>（一）监控机制</w:t>
      </w:r>
      <w:bookmarkEnd w:id="46"/>
      <w:r>
        <w:rPr>
          <w:rFonts w:hint="eastAsia"/>
        </w:rPr>
        <w:t xml:space="preserve"> </w:t>
      </w:r>
    </w:p>
    <w:p w:rsidR="00122BB5" w:rsidRDefault="000E537E">
      <w:pPr>
        <w:ind w:firstLine="640"/>
      </w:pPr>
      <w:r>
        <w:rPr>
          <w:rFonts w:hint="eastAsia"/>
        </w:rPr>
        <w:t>为了切实的提高国际经济与贸易专业的教学质量，规范</w:t>
      </w:r>
      <w:r>
        <w:rPr>
          <w:rFonts w:hint="eastAsia"/>
        </w:rPr>
        <w:lastRenderedPageBreak/>
        <w:t>教学过程，由学校、二级院系、国际经济与贸易专业教研室组成了对专业教学的全方位、全过程的、持续改进的闭环质量监控机制。</w:t>
      </w:r>
      <w:r>
        <w:rPr>
          <w:rFonts w:hint="eastAsia"/>
        </w:rPr>
        <w:t xml:space="preserve"> </w:t>
      </w:r>
    </w:p>
    <w:p w:rsidR="00122BB5" w:rsidRDefault="000E537E">
      <w:pPr>
        <w:ind w:firstLine="640"/>
      </w:pPr>
      <w:r>
        <w:rPr>
          <w:rFonts w:hint="eastAsia"/>
        </w:rPr>
        <w:t>校级监控主要由学校教务处、教学督导专家组成，主要为教学质量监控提供政策保证、制度依据、过程规范，督促、指导教学管理与教学改革方案的实施和落实，日常教学活动以抽查为主，汇总教学信息、实施情况、反馈信息，定期组织专业评估。</w:t>
      </w:r>
      <w:r>
        <w:rPr>
          <w:rFonts w:hint="eastAsia"/>
        </w:rPr>
        <w:t xml:space="preserve"> </w:t>
      </w:r>
    </w:p>
    <w:p w:rsidR="00122BB5" w:rsidRDefault="000E537E">
      <w:pPr>
        <w:ind w:firstLine="640"/>
      </w:pPr>
      <w:r>
        <w:rPr>
          <w:rFonts w:hint="eastAsia"/>
        </w:rPr>
        <w:t>二级学院监控主要由组织实施教学过程的教学和学术机构组成，主要负责指导教学管理与教学改革方案的实施和落实；指导专业培养方案、教学计划的制订、改进，学科专业建设、课程建设，青年教师的培养；督促日常教学任务的完成与规范化建设；搜集、分析教师、学生对教学管理工作的意见和建议。</w:t>
      </w:r>
      <w:r>
        <w:rPr>
          <w:rFonts w:hint="eastAsia"/>
        </w:rPr>
        <w:t xml:space="preserve"> </w:t>
      </w:r>
    </w:p>
    <w:p w:rsidR="00122BB5" w:rsidRDefault="000E537E">
      <w:pPr>
        <w:ind w:firstLine="640"/>
      </w:pPr>
      <w:r>
        <w:rPr>
          <w:rFonts w:hint="eastAsia"/>
        </w:rPr>
        <w:t>专业教研室级监控是由教研室的专业教师组成，是教学安排、教学研究和教学过程监控的基本单位，主要是从专业教学的角度负责制订、改进课程体系，调整教学内容，师资、教材建设，教学方法的选择等方面的工作，及时掌握日常的教学进度、教学计划的实际执行、学生的反馈等方面的情况，并加以监督、调控。</w:t>
      </w:r>
      <w:r>
        <w:rPr>
          <w:rFonts w:hint="eastAsia"/>
        </w:rPr>
        <w:t xml:space="preserve"> </w:t>
      </w:r>
    </w:p>
    <w:p w:rsidR="00122BB5" w:rsidRDefault="000E537E">
      <w:pPr>
        <w:pStyle w:val="2"/>
        <w:numPr>
          <w:ilvl w:val="0"/>
          <w:numId w:val="0"/>
        </w:numPr>
        <w:ind w:left="620"/>
      </w:pPr>
      <w:bookmarkStart w:id="47" w:name="_Toc436783304"/>
      <w:r>
        <w:rPr>
          <w:rFonts w:hint="eastAsia"/>
        </w:rPr>
        <w:t>（二）监控措施</w:t>
      </w:r>
      <w:bookmarkEnd w:id="47"/>
      <w:r>
        <w:rPr>
          <w:rFonts w:hint="eastAsia"/>
        </w:rPr>
        <w:t xml:space="preserve"> </w:t>
      </w:r>
    </w:p>
    <w:p w:rsidR="00122BB5" w:rsidRDefault="000E537E">
      <w:pPr>
        <w:pStyle w:val="3"/>
        <w:numPr>
          <w:ilvl w:val="0"/>
          <w:numId w:val="34"/>
        </w:numPr>
      </w:pPr>
      <w:bookmarkStart w:id="48" w:name="_Toc436783305"/>
      <w:r>
        <w:rPr>
          <w:rFonts w:hint="eastAsia"/>
        </w:rPr>
        <w:t>组织管理措施</w:t>
      </w:r>
      <w:bookmarkEnd w:id="48"/>
      <w:r>
        <w:rPr>
          <w:rFonts w:hint="eastAsia"/>
        </w:rPr>
        <w:t xml:space="preserve"> </w:t>
      </w:r>
    </w:p>
    <w:p w:rsidR="00122BB5" w:rsidRDefault="000E537E">
      <w:pPr>
        <w:ind w:firstLine="640"/>
      </w:pPr>
      <w:r>
        <w:rPr>
          <w:rFonts w:hint="eastAsia"/>
        </w:rPr>
        <w:t>为了全面监控专业教学质量，规范各个教学环节的组织、流程，本着在教学中凡事有组织，凡事有程序的原则，学校制订了一系列的组织管理制度，主要涵盖了专业与课程建设管理，教学运行管理，教学质量管理等方面，做到了教</w:t>
      </w:r>
      <w:r>
        <w:rPr>
          <w:rFonts w:hint="eastAsia"/>
        </w:rPr>
        <w:lastRenderedPageBreak/>
        <w:t>学环节中有章可循。这其中《梧州学院培养计划管理规定》、《梧州学院国际经济与贸易专业课程教学大纲管理规定》规范了专业教学中培养计划、教学大纲的制订、改进的流程，建立了评审制度，从制度上杜绝了随意更改教学计划的问题。《梧州学院本科课程管理办法》规定了课程的师资建设、档案建设、教材建设等方面的制度。《梧州学院学院教师教学规范》规范了授课教师的资格条件、教学职责以及各个教学环节的基本要求。以上规章制度详见附件</w:t>
      </w:r>
      <w:r>
        <w:rPr>
          <w:rFonts w:hint="eastAsia"/>
        </w:rPr>
        <w:t>1</w:t>
      </w:r>
      <w:r>
        <w:rPr>
          <w:rFonts w:hint="eastAsia"/>
        </w:rPr>
        <w:t>：教学管理规章制度。</w:t>
      </w:r>
      <w:r>
        <w:rPr>
          <w:rFonts w:hint="eastAsia"/>
        </w:rPr>
        <w:t xml:space="preserve"> </w:t>
      </w:r>
    </w:p>
    <w:p w:rsidR="00122BB5" w:rsidRDefault="000E537E">
      <w:pPr>
        <w:pStyle w:val="3"/>
      </w:pPr>
      <w:bookmarkStart w:id="49" w:name="_Toc436783306"/>
      <w:r>
        <w:rPr>
          <w:rFonts w:hint="eastAsia"/>
        </w:rPr>
        <w:t>质量标准化措施</w:t>
      </w:r>
      <w:bookmarkEnd w:id="49"/>
      <w:r>
        <w:rPr>
          <w:rFonts w:hint="eastAsia"/>
        </w:rPr>
        <w:t xml:space="preserve"> </w:t>
      </w:r>
    </w:p>
    <w:p w:rsidR="00122BB5" w:rsidRDefault="000E537E">
      <w:pPr>
        <w:ind w:firstLine="640"/>
      </w:pPr>
      <w:r>
        <w:rPr>
          <w:rFonts w:hint="eastAsia"/>
        </w:rPr>
        <w:t>为了客观、准确的监控专业教学质量，学校制订了各个教学环节的质量标准，主要包括理论课程教学环节质量标准、实验课程成教学环节质量标准、实习（含实训）教学环节质量标准、课程设计教学环节质量标准、毕业设计教学环节质量标准、课程成绩考核教学工作标准等</w:t>
      </w:r>
      <w:r>
        <w:rPr>
          <w:rFonts w:hint="eastAsia"/>
        </w:rPr>
        <w:t>(</w:t>
      </w:r>
      <w:r>
        <w:rPr>
          <w:rFonts w:hint="eastAsia"/>
        </w:rPr>
        <w:t>详见附件</w:t>
      </w:r>
      <w:r>
        <w:rPr>
          <w:rFonts w:hint="eastAsia"/>
        </w:rPr>
        <w:t>2</w:t>
      </w:r>
      <w:r>
        <w:rPr>
          <w:rFonts w:hint="eastAsia"/>
        </w:rPr>
        <w:t>国际贸易教学质量监控表。这些标准的建立有效的保障了教学质量。</w:t>
      </w:r>
      <w:r>
        <w:rPr>
          <w:rFonts w:hint="eastAsia"/>
        </w:rPr>
        <w:t xml:space="preserve"> </w:t>
      </w:r>
    </w:p>
    <w:p w:rsidR="00122BB5" w:rsidRDefault="000E537E">
      <w:pPr>
        <w:pStyle w:val="3"/>
      </w:pPr>
      <w:bookmarkStart w:id="50" w:name="_Toc436783307"/>
      <w:r>
        <w:rPr>
          <w:rFonts w:hint="eastAsia"/>
        </w:rPr>
        <w:t>日常教学环节监控措施和实施情况</w:t>
      </w:r>
      <w:bookmarkEnd w:id="50"/>
      <w:r>
        <w:rPr>
          <w:rFonts w:hint="eastAsia"/>
        </w:rPr>
        <w:t xml:space="preserve"> </w:t>
      </w:r>
    </w:p>
    <w:p w:rsidR="00122BB5" w:rsidRDefault="000E537E">
      <w:pPr>
        <w:ind w:firstLine="640"/>
      </w:pPr>
      <w:r>
        <w:rPr>
          <w:rFonts w:hint="eastAsia"/>
        </w:rPr>
        <w:t>日常教学环节的监控是质量监控的重点，主要按照各个教学环节组织监控。</w:t>
      </w:r>
      <w:r>
        <w:rPr>
          <w:rFonts w:hint="eastAsia"/>
        </w:rPr>
        <w:t xml:space="preserve"> </w:t>
      </w:r>
    </w:p>
    <w:p w:rsidR="00122BB5" w:rsidRDefault="000E537E">
      <w:pPr>
        <w:pStyle w:val="4"/>
        <w:numPr>
          <w:ilvl w:val="0"/>
          <w:numId w:val="35"/>
        </w:numPr>
      </w:pPr>
      <w:r>
        <w:rPr>
          <w:rFonts w:hint="eastAsia"/>
        </w:rPr>
        <w:t>理论教学环节的监控</w:t>
      </w:r>
      <w:r>
        <w:rPr>
          <w:rFonts w:hint="eastAsia"/>
        </w:rPr>
        <w:t xml:space="preserve"> </w:t>
      </w:r>
    </w:p>
    <w:p w:rsidR="00122BB5" w:rsidRDefault="000E537E">
      <w:pPr>
        <w:ind w:firstLineChars="71" w:firstLine="199"/>
        <w:rPr>
          <w:rFonts w:ascii="宋体欖.." w:eastAsia="宋体欖.." w:hAnsi="宋体欖.."/>
          <w:color w:val="000000"/>
          <w:sz w:val="28"/>
        </w:rPr>
      </w:pPr>
      <w:r>
        <w:rPr>
          <w:rFonts w:ascii="宋体欖.." w:eastAsia="宋体欖.." w:hAnsi="宋体欖.." w:hint="eastAsia"/>
          <w:color w:val="000000"/>
          <w:sz w:val="28"/>
        </w:rPr>
        <w:t xml:space="preserve">理论教学环节的监控分为不定期和定期检查。 </w:t>
      </w:r>
    </w:p>
    <w:p w:rsidR="00122BB5" w:rsidRDefault="000E537E">
      <w:pPr>
        <w:pStyle w:val="2"/>
        <w:numPr>
          <w:ilvl w:val="0"/>
          <w:numId w:val="0"/>
        </w:numPr>
        <w:ind w:left="620"/>
      </w:pPr>
      <w:bookmarkStart w:id="51" w:name="_Toc436783308"/>
      <w:r>
        <w:rPr>
          <w:rFonts w:hint="eastAsia"/>
        </w:rPr>
        <w:t>（</w:t>
      </w:r>
      <w:r>
        <w:t>三</w:t>
      </w:r>
      <w:r>
        <w:rPr>
          <w:rFonts w:hint="eastAsia"/>
        </w:rPr>
        <w:t>）监控措施</w:t>
      </w:r>
      <w:bookmarkEnd w:id="51"/>
    </w:p>
    <w:p w:rsidR="00122BB5" w:rsidRDefault="000E537E">
      <w:pPr>
        <w:pStyle w:val="3"/>
        <w:numPr>
          <w:ilvl w:val="0"/>
          <w:numId w:val="36"/>
        </w:numPr>
      </w:pPr>
      <w:bookmarkStart w:id="52" w:name="_Toc436783309"/>
      <w:r>
        <w:rPr>
          <w:rFonts w:hint="eastAsia"/>
        </w:rPr>
        <w:t>组织管理措施</w:t>
      </w:r>
      <w:bookmarkEnd w:id="52"/>
    </w:p>
    <w:p w:rsidR="00122BB5" w:rsidRDefault="000E537E">
      <w:pPr>
        <w:ind w:firstLine="640"/>
        <w:rPr>
          <w:color w:val="FF0000"/>
        </w:rPr>
      </w:pPr>
      <w:r>
        <w:rPr>
          <w:rFonts w:hint="eastAsia"/>
        </w:rPr>
        <w:t>为了全面监控专业教学质量，规范各个教学环节的组</w:t>
      </w:r>
      <w:r>
        <w:rPr>
          <w:rFonts w:hint="eastAsia"/>
        </w:rPr>
        <w:lastRenderedPageBreak/>
        <w:t>织、流程，本着在教学中凡事有组织，凡事有程序的原则，学校制订了一系列的组织管理制度，主要涵盖了专业与课程建设管理，教学运行管理，教学质量管理等方面，做到了教学环节中有章可循。这其中《梧州学院培养计划管理规定》、《梧州学院课程教学大纲管理规定》规范了专业教学中培养计划、教学大纲的制订、改进的流程，建立了评审制度，从制度上杜绝了随意更改教学计划的问题。《梧州学院本科课程管理办法》规定了课程的师资建设、档案建设、教材建设等方面的制度。《梧州学院教师教学规范》规范了授课教师的资格条件、教学职责以及各个教学环节的基本要求。以上规章制度详见附件</w:t>
      </w:r>
      <w:r>
        <w:rPr>
          <w:rFonts w:hint="eastAsia"/>
          <w:color w:val="FF0000"/>
        </w:rPr>
        <w:t>1</w:t>
      </w:r>
      <w:r>
        <w:rPr>
          <w:rFonts w:hint="eastAsia"/>
          <w:color w:val="FF0000"/>
        </w:rPr>
        <w:t>：教学管理规章制度。</w:t>
      </w:r>
    </w:p>
    <w:p w:rsidR="00122BB5" w:rsidRDefault="000E537E">
      <w:pPr>
        <w:pStyle w:val="3"/>
      </w:pPr>
      <w:bookmarkStart w:id="53" w:name="_Toc436783310"/>
      <w:r>
        <w:rPr>
          <w:rFonts w:hint="eastAsia"/>
        </w:rPr>
        <w:t>质量标准化措施</w:t>
      </w:r>
      <w:bookmarkEnd w:id="53"/>
    </w:p>
    <w:p w:rsidR="00122BB5" w:rsidRDefault="000E537E">
      <w:pPr>
        <w:ind w:firstLine="640"/>
      </w:pPr>
      <w:r>
        <w:rPr>
          <w:rFonts w:hint="eastAsia"/>
        </w:rPr>
        <w:t>为了客观、准确的监控专业教学质量，学校制订了各个教学环节的质量标准，主要包括理论课程教学环节质量标准、实验课程成教学环节质量标准、实习（含实训）教学环节质量标准、课程设计教学环节质量标准、毕业设计教学环节质量标准、课程成绩考核教学工作标准等</w:t>
      </w:r>
      <w:r>
        <w:rPr>
          <w:rFonts w:hint="eastAsia"/>
        </w:rPr>
        <w:t>(</w:t>
      </w:r>
      <w:r>
        <w:rPr>
          <w:rFonts w:hint="eastAsia"/>
          <w:color w:val="FF0000"/>
        </w:rPr>
        <w:t>详见附件</w:t>
      </w:r>
      <w:r>
        <w:rPr>
          <w:rFonts w:hint="eastAsia"/>
          <w:color w:val="FF0000"/>
        </w:rPr>
        <w:t>2</w:t>
      </w:r>
      <w:r>
        <w:rPr>
          <w:rFonts w:hint="eastAsia"/>
          <w:color w:val="FF0000"/>
        </w:rPr>
        <w:t>梧州学院本科课程教学环节质量标准</w:t>
      </w:r>
      <w:r>
        <w:rPr>
          <w:rFonts w:hint="eastAsia"/>
        </w:rPr>
        <w:t>）。这些标准的建立有效的保障了教学质量。</w:t>
      </w:r>
    </w:p>
    <w:p w:rsidR="00122BB5" w:rsidRDefault="000E537E">
      <w:pPr>
        <w:pStyle w:val="3"/>
      </w:pPr>
      <w:bookmarkStart w:id="54" w:name="_Toc436783311"/>
      <w:r>
        <w:rPr>
          <w:rFonts w:hint="eastAsia"/>
        </w:rPr>
        <w:t>日常教学环节监控措施和实施情况</w:t>
      </w:r>
      <w:bookmarkEnd w:id="54"/>
    </w:p>
    <w:p w:rsidR="00122BB5" w:rsidRDefault="000E537E">
      <w:pPr>
        <w:ind w:firstLine="640"/>
      </w:pPr>
      <w:r>
        <w:rPr>
          <w:rFonts w:hint="eastAsia"/>
        </w:rPr>
        <w:t>日常教学环节的监控是质量监控的重点，主要按照各个教学环节组织监控。</w:t>
      </w:r>
    </w:p>
    <w:p w:rsidR="00122BB5" w:rsidRDefault="000E537E">
      <w:pPr>
        <w:pStyle w:val="4"/>
        <w:numPr>
          <w:ilvl w:val="0"/>
          <w:numId w:val="37"/>
        </w:numPr>
      </w:pPr>
      <w:r>
        <w:rPr>
          <w:rFonts w:hint="eastAsia"/>
        </w:rPr>
        <w:t>理论教学环节的监控</w:t>
      </w:r>
    </w:p>
    <w:p w:rsidR="00122BB5" w:rsidRDefault="000E537E">
      <w:pPr>
        <w:ind w:firstLine="640"/>
      </w:pPr>
      <w:r>
        <w:rPr>
          <w:rFonts w:hint="eastAsia"/>
        </w:rPr>
        <w:t>理论教学环节的监控分为不定期和定期检查。</w:t>
      </w:r>
    </w:p>
    <w:p w:rsidR="00122BB5" w:rsidRDefault="000E537E">
      <w:pPr>
        <w:ind w:firstLine="640"/>
      </w:pPr>
      <w:r>
        <w:rPr>
          <w:rFonts w:hint="eastAsia"/>
        </w:rPr>
        <w:t>不定期检查主要是每学期学校督导组随机听课，检查授课教师的课堂教学情况，与学生交流，及时反馈信息。并且，</w:t>
      </w:r>
      <w:r>
        <w:rPr>
          <w:rFonts w:hint="eastAsia"/>
        </w:rPr>
        <w:lastRenderedPageBreak/>
        <w:t>认定授课教师是否存在教学差错、事故，如果存在按照《梧州学院教学差错、教学事故认定及处理办法》交由教务处处理。原则上每门课程每学期至少要听一次课。</w:t>
      </w:r>
    </w:p>
    <w:p w:rsidR="00122BB5" w:rsidRDefault="000E537E">
      <w:pPr>
        <w:ind w:firstLine="640"/>
      </w:pPr>
      <w:r>
        <w:rPr>
          <w:rFonts w:hint="eastAsia"/>
        </w:rPr>
        <w:t>定期检查主要是分为期初、期中、期末教学检查。</w:t>
      </w:r>
    </w:p>
    <w:p w:rsidR="00122BB5" w:rsidRDefault="000E537E">
      <w:pPr>
        <w:ind w:firstLine="640"/>
      </w:pPr>
      <w:r>
        <w:rPr>
          <w:rFonts w:hint="eastAsia"/>
        </w:rPr>
        <w:t>1.</w:t>
      </w:r>
      <w:r>
        <w:rPr>
          <w:rFonts w:hint="eastAsia"/>
        </w:rPr>
        <w:t>期初教学检查：在每学期开学初，主要是对教学准备情况的检查，包括教学日历、教案的检查，学校、院系会抽查部分课程的准备情况；教研室召开期初教学工作会议，安排本学期集体备课时间段，核对教学日历的进度安排是否与大纲相符，特别是对于在同一学期在内容上有先后顺序的课程，着重检查衔接是否得当。对于新聘任、新开课和开新课的教师，教研室和院系要组织听课、考核。</w:t>
      </w:r>
    </w:p>
    <w:p w:rsidR="00122BB5" w:rsidRDefault="000E537E">
      <w:pPr>
        <w:ind w:firstLine="640"/>
      </w:pPr>
      <w:r>
        <w:rPr>
          <w:rFonts w:hint="eastAsia"/>
        </w:rPr>
        <w:t>2.</w:t>
      </w:r>
      <w:r>
        <w:rPr>
          <w:rFonts w:hint="eastAsia"/>
        </w:rPr>
        <w:t>期中教学检查：在每学期的</w:t>
      </w:r>
      <w:r>
        <w:rPr>
          <w:rFonts w:hint="eastAsia"/>
        </w:rPr>
        <w:t>10-12</w:t>
      </w:r>
      <w:r>
        <w:rPr>
          <w:rFonts w:hint="eastAsia"/>
        </w:rPr>
        <w:t>周开始，院系领导、教研室主任要抽查听课，了解和掌握每位任课教师的课堂教学情况、多媒体授课的课件质量、双语教学实施情况等。重点检查新聘任教师、外聘教师、开新课教师和一学期开</w:t>
      </w:r>
      <w:r>
        <w:rPr>
          <w:rFonts w:hint="eastAsia"/>
        </w:rPr>
        <w:t>3</w:t>
      </w:r>
      <w:r>
        <w:rPr>
          <w:rFonts w:hint="eastAsia"/>
        </w:rPr>
        <w:t>门及以上课程教师的教学情况和授课质量。同时，学校还要组织学生问卷评教，反馈信息；以及核查教师的调停课情况、教学事故情况。</w:t>
      </w:r>
    </w:p>
    <w:p w:rsidR="00122BB5" w:rsidRDefault="000E537E">
      <w:pPr>
        <w:ind w:firstLine="640"/>
      </w:pPr>
      <w:r>
        <w:rPr>
          <w:rFonts w:hint="eastAsia"/>
        </w:rPr>
        <w:t>除此之外，国际经济与贸易教研室组织专业教师互相听课，与学校督导组听课不同，专业教师互相听课的目的主要是审查授课教师的教学进度是否与教学日历相符、教学内容是否与大纲相符、教学方法是否使用得当等与专业教学相关的项目。召开学生座谈会，掌握学生每门课程在前半段学生的学习情况，听取学生对课程教学的意见。召开教研室教学工作会议，集中听课意见、学生反馈意见，根据前段的教学情况，研究是否需要调整学期后半段的教学计划、教学内容、</w:t>
      </w:r>
      <w:r>
        <w:rPr>
          <w:rFonts w:hint="eastAsia"/>
        </w:rPr>
        <w:lastRenderedPageBreak/>
        <w:t>教学方法。</w:t>
      </w:r>
    </w:p>
    <w:p w:rsidR="00122BB5" w:rsidRDefault="000E537E">
      <w:pPr>
        <w:ind w:firstLine="640"/>
      </w:pPr>
      <w:r>
        <w:rPr>
          <w:rFonts w:hint="eastAsia"/>
        </w:rPr>
        <w:t>形成期中教学检查总结报告，上交院系。</w:t>
      </w:r>
    </w:p>
    <w:p w:rsidR="00122BB5" w:rsidRDefault="000E537E">
      <w:pPr>
        <w:ind w:firstLine="640"/>
      </w:pPr>
      <w:r>
        <w:rPr>
          <w:rFonts w:hint="eastAsia"/>
        </w:rPr>
        <w:t>3.</w:t>
      </w:r>
      <w:r>
        <w:rPr>
          <w:rFonts w:hint="eastAsia"/>
        </w:rPr>
        <w:t>期末教学检查：在每学期期末展开，学校、院系、教研室要核查全学期的调、停课情况，期末考试命题情况，期末试卷批阅、试卷分析工作完成情况，教学工作材料整理归档情况，据《梧州学院领导干部听课的规定》（试行），检查及总结本学期领导干部听课情况。同时，组织学生网上评教。</w:t>
      </w:r>
    </w:p>
    <w:p w:rsidR="00122BB5" w:rsidRDefault="000E537E">
      <w:pPr>
        <w:ind w:firstLine="640"/>
      </w:pPr>
      <w:r>
        <w:rPr>
          <w:rFonts w:hint="eastAsia"/>
        </w:rPr>
        <w:t>除此之外，国际经济与贸易教研室组织专业教师召开期末教学工作会议，核查每门课程的试卷，主要审查试题设置是否合理，是否与教学大纲所规定的各部分内容、重点、难点相吻合；分析学生的答题情况。针对每门课程的课程总结，研讨教学中出现的问题，以及是否需要根据本学期的教学情况，调整后续课程的或是下一轮次的培养计划、教学大纲。最终，形成期末教学检查总结报告，上交院系。</w:t>
      </w:r>
    </w:p>
    <w:p w:rsidR="00122BB5" w:rsidRDefault="000E537E">
      <w:pPr>
        <w:ind w:firstLine="640"/>
      </w:pPr>
      <w:r>
        <w:rPr>
          <w:rFonts w:hint="eastAsia"/>
        </w:rPr>
        <w:t>除了以上期初、期中、期末的定期检查外，国际经济与贸易专业教研室还定期（大约每个月）组织一次集体备课，授课教师及时交流教学中的问题，掌握每门课的授课进度、内容情况。</w:t>
      </w:r>
    </w:p>
    <w:p w:rsidR="00122BB5" w:rsidRDefault="000E537E">
      <w:pPr>
        <w:pStyle w:val="4"/>
      </w:pPr>
      <w:r>
        <w:rPr>
          <w:rFonts w:hint="eastAsia"/>
        </w:rPr>
        <w:t>集中实践教学环节的监控</w:t>
      </w:r>
    </w:p>
    <w:p w:rsidR="00122BB5" w:rsidRDefault="000E537E">
      <w:pPr>
        <w:ind w:firstLine="640"/>
      </w:pPr>
      <w:r>
        <w:rPr>
          <w:rFonts w:hint="eastAsia"/>
        </w:rPr>
        <w:t>按照学校的人才培养规划、原则，我校的国际经济与贸易专业以培养具有一定的创新精神和涉外工作实践能力的复合性专业应用型人才为定位，提高学生的实践能力显得尤为重要，本专业安排了大量的有特色的集中实践环节，而有效的质量监控，是保证集中实践环节教学效果的关键。集中实践环节在开始前授课教师要提交集中实践环节计划，结束</w:t>
      </w:r>
      <w:r>
        <w:rPr>
          <w:rFonts w:hint="eastAsia"/>
        </w:rPr>
        <w:lastRenderedPageBreak/>
        <w:t>后要提交集中实践环节总结。学校、院系除了要审核计划、汇总总结外，还会对集中实践环节的日常实施情况进行抽查，及时反馈意见。支撑材料详见</w:t>
      </w:r>
      <w:r>
        <w:rPr>
          <w:rFonts w:hint="eastAsia"/>
          <w:color w:val="FF0000"/>
        </w:rPr>
        <w:t>附件</w:t>
      </w:r>
      <w:r>
        <w:rPr>
          <w:rFonts w:hint="eastAsia"/>
          <w:color w:val="FF0000"/>
        </w:rPr>
        <w:t>4</w:t>
      </w:r>
      <w:r>
        <w:rPr>
          <w:rFonts w:hint="eastAsia"/>
          <w:color w:val="FF0000"/>
        </w:rPr>
        <w:t>：集中实践环节材料。</w:t>
      </w:r>
    </w:p>
    <w:p w:rsidR="00122BB5" w:rsidRDefault="000E537E">
      <w:pPr>
        <w:ind w:firstLine="640"/>
      </w:pPr>
      <w:r>
        <w:rPr>
          <w:rFonts w:hint="eastAsia"/>
        </w:rPr>
        <w:t>除此之外，国际经济与贸易专业教研室在每个集中实践环节结束并其任课教师给出成绩后，从优、良、中、及格四个层次中分别抽查部分学生进行答辩，组织专业全体教师对抽查学生的成果进行评议，以判断集中实践环节的教学效果。</w:t>
      </w:r>
    </w:p>
    <w:p w:rsidR="00122BB5" w:rsidRDefault="000E537E">
      <w:pPr>
        <w:pStyle w:val="4"/>
      </w:pPr>
      <w:r>
        <w:rPr>
          <w:rFonts w:hint="eastAsia"/>
        </w:rPr>
        <w:t>毕业设计教学环节的监控</w:t>
      </w:r>
    </w:p>
    <w:p w:rsidR="00122BB5" w:rsidRDefault="000E537E">
      <w:pPr>
        <w:ind w:firstLine="640"/>
        <w:rPr>
          <w:color w:val="FF0000"/>
        </w:rPr>
      </w:pPr>
      <w:r>
        <w:rPr>
          <w:rFonts w:hint="eastAsia"/>
        </w:rPr>
        <w:t>毕业设计是学生在校的最后一个并且周期最长的实践环节，是培养学生综合运用所学知识解决问题能力的重要环节。本专业毕业设计的监控是比较细致的。首先，指导教师要根据设定的题目填写选题报告，供学生选择。学生选定题目后，要填写开题报告，经过教研室评议后，允许开题的指导教师下达任务书。毕业设计任务下达后，指导教师每周均要填写《梧州学院大学毕业设计（论文）工作情况记载簿》，主要记录一周内的工作进度和任务、学生的完成情况、指导答疑的内容。在</w:t>
      </w:r>
      <w:r>
        <w:rPr>
          <w:rFonts w:hint="eastAsia"/>
        </w:rPr>
        <w:t>8-10</w:t>
      </w:r>
      <w:r>
        <w:rPr>
          <w:rFonts w:hint="eastAsia"/>
        </w:rPr>
        <w:t>周，教研室要进行中期检查，根据检查情况指导教师填写《毕业设计（论文）中期检查表》。学校、院系在此期间也会对毕业设计的情况进行抽查。在学生完成毕业设计，提交论文后，先由指导教师审阅，给出分数，填写《指导教师评语》以及是否同意答辩。再交由评阅教师审阅，给出分数，填写《评阅教师评语》以及是否同意答辩。只有，指导教师和评阅人均同意的情况下，学生方可参加答辩。答辩由教研室组织，答辩过程需填写《梧州学院经济管</w:t>
      </w:r>
      <w:r>
        <w:rPr>
          <w:rFonts w:hint="eastAsia"/>
        </w:rPr>
        <w:lastRenderedPageBreak/>
        <w:t>理学院毕业设计（论文）答辩情况记录表》。答辩小组需给出答辩分数和答辩小组评语以及汇总给出毕业设计的总成绩。成绩为优的学生，需分别参加学院组织的复答辩，通过后方可确定成绩。毕业设计结束后，各指导教师需将每名学生的材料归档，教研室答辩小组组长需提交毕业设计工作总结。学校会在毕业设计工作结束后，抽查相关材料。支撑材料详见</w:t>
      </w:r>
      <w:r>
        <w:rPr>
          <w:rFonts w:hint="eastAsia"/>
          <w:color w:val="FF0000"/>
        </w:rPr>
        <w:t>附件</w:t>
      </w:r>
      <w:r>
        <w:rPr>
          <w:rFonts w:hint="eastAsia"/>
          <w:color w:val="FF0000"/>
        </w:rPr>
        <w:t>5</w:t>
      </w:r>
      <w:r>
        <w:rPr>
          <w:rFonts w:hint="eastAsia"/>
          <w:color w:val="FF0000"/>
        </w:rPr>
        <w:t>：毕业设计环节材料。</w:t>
      </w:r>
    </w:p>
    <w:p w:rsidR="00122BB5" w:rsidRDefault="000E537E">
      <w:pPr>
        <w:pStyle w:val="3"/>
      </w:pPr>
      <w:bookmarkStart w:id="55" w:name="_Toc436783312"/>
      <w:r>
        <w:rPr>
          <w:rFonts w:hint="eastAsia"/>
        </w:rPr>
        <w:t>反馈</w:t>
      </w:r>
      <w:r>
        <w:rPr>
          <w:rFonts w:hint="eastAsia"/>
        </w:rPr>
        <w:t>-</w:t>
      </w:r>
      <w:r>
        <w:rPr>
          <w:rFonts w:hint="eastAsia"/>
        </w:rPr>
        <w:t>改进措施</w:t>
      </w:r>
      <w:bookmarkEnd w:id="55"/>
    </w:p>
    <w:p w:rsidR="00122BB5" w:rsidRDefault="000E537E">
      <w:pPr>
        <w:ind w:firstLine="640"/>
      </w:pPr>
      <w:r>
        <w:rPr>
          <w:rFonts w:hint="eastAsia"/>
        </w:rPr>
        <w:t>为了实现闭环质量监控，国际经济与贸易专业建立了快速、有效的反馈和跟踪改进机制。</w:t>
      </w:r>
    </w:p>
    <w:p w:rsidR="00122BB5" w:rsidRDefault="000E537E">
      <w:pPr>
        <w:ind w:firstLine="640"/>
      </w:pPr>
      <w:r>
        <w:rPr>
          <w:rFonts w:hint="eastAsia"/>
        </w:rPr>
        <w:t>（</w:t>
      </w:r>
      <w:r>
        <w:rPr>
          <w:rFonts w:hint="eastAsia"/>
        </w:rPr>
        <w:t>1</w:t>
      </w:r>
      <w:r>
        <w:rPr>
          <w:rFonts w:hint="eastAsia"/>
        </w:rPr>
        <w:t>）</w:t>
      </w:r>
      <w:r>
        <w:rPr>
          <w:rFonts w:hint="eastAsia"/>
        </w:rPr>
        <w:t xml:space="preserve"> </w:t>
      </w:r>
      <w:r>
        <w:rPr>
          <w:rFonts w:hint="eastAsia"/>
        </w:rPr>
        <w:t>学校对于进行课堂教学检查、试卷检查、集中实践环节检查，毕业设计检查，均会及时的给出书面反馈意见，教师也要根据反馈意见给出书面的改进措施。</w:t>
      </w:r>
    </w:p>
    <w:p w:rsidR="00122BB5" w:rsidRDefault="000E537E">
      <w:pPr>
        <w:ind w:firstLine="640"/>
      </w:pPr>
      <w:r>
        <w:rPr>
          <w:rFonts w:hint="eastAsia"/>
        </w:rPr>
        <w:t>（</w:t>
      </w:r>
      <w:r>
        <w:rPr>
          <w:rFonts w:hint="eastAsia"/>
        </w:rPr>
        <w:t>2</w:t>
      </w:r>
      <w:r>
        <w:rPr>
          <w:rFonts w:hint="eastAsia"/>
        </w:rPr>
        <w:t>）</w:t>
      </w:r>
      <w:r>
        <w:rPr>
          <w:rFonts w:hint="eastAsia"/>
        </w:rPr>
        <w:t xml:space="preserve"> </w:t>
      </w:r>
      <w:r>
        <w:rPr>
          <w:rFonts w:hint="eastAsia"/>
        </w:rPr>
        <w:t>理论课教学、实践课教学、毕业设计教学结束后，授课教师均要填写相应的成绩分析、课程总结报告，总结教学中出现的问题，需要修改培养计划、教学大纲的由授课教师提出方案，教研室研讨后，交由院专业指导小组审核评估，经学校专业指导委员会审核后施行。并且，改进实施后还要给出改进效果报告。</w:t>
      </w:r>
    </w:p>
    <w:p w:rsidR="00122BB5" w:rsidRDefault="000E537E">
      <w:pPr>
        <w:ind w:firstLine="640"/>
      </w:pPr>
      <w:r>
        <w:rPr>
          <w:rFonts w:hint="eastAsia"/>
        </w:rPr>
        <w:t>（</w:t>
      </w:r>
      <w:r>
        <w:rPr>
          <w:rFonts w:hint="eastAsia"/>
        </w:rPr>
        <w:t>3</w:t>
      </w:r>
      <w:r>
        <w:rPr>
          <w:rFonts w:hint="eastAsia"/>
        </w:rPr>
        <w:t>）</w:t>
      </w:r>
      <w:r>
        <w:rPr>
          <w:rFonts w:hint="eastAsia"/>
        </w:rPr>
        <w:t xml:space="preserve"> </w:t>
      </w:r>
      <w:r>
        <w:rPr>
          <w:rFonts w:hint="eastAsia"/>
        </w:rPr>
        <w:t>国际经济与贸易教研室还建立了毕业生反馈信息渠道。跟踪毕业生用人单位的反馈信息，根据社会需求调整专业教学的侧重点。</w:t>
      </w:r>
    </w:p>
    <w:p w:rsidR="00122BB5" w:rsidRDefault="000E537E">
      <w:pPr>
        <w:pStyle w:val="2"/>
        <w:numPr>
          <w:ilvl w:val="0"/>
          <w:numId w:val="0"/>
        </w:numPr>
      </w:pPr>
      <w:bookmarkStart w:id="56" w:name="_Toc436783313"/>
      <w:r>
        <w:rPr>
          <w:rFonts w:hint="eastAsia"/>
        </w:rPr>
        <w:t>（</w:t>
      </w:r>
      <w:r>
        <w:t>四</w:t>
      </w:r>
      <w:r>
        <w:rPr>
          <w:rFonts w:hint="eastAsia"/>
        </w:rPr>
        <w:t>）实施情况</w:t>
      </w:r>
      <w:bookmarkEnd w:id="56"/>
    </w:p>
    <w:p w:rsidR="00122BB5" w:rsidRDefault="000E537E">
      <w:pPr>
        <w:pStyle w:val="3"/>
        <w:numPr>
          <w:ilvl w:val="0"/>
          <w:numId w:val="38"/>
        </w:numPr>
      </w:pPr>
      <w:bookmarkStart w:id="57" w:name="_Toc436783314"/>
      <w:r>
        <w:rPr>
          <w:rFonts w:hint="eastAsia"/>
        </w:rPr>
        <w:t>严格执行各项规章制度</w:t>
      </w:r>
      <w:bookmarkEnd w:id="57"/>
    </w:p>
    <w:p w:rsidR="00122BB5" w:rsidRDefault="000E537E">
      <w:pPr>
        <w:ind w:firstLine="640"/>
      </w:pPr>
      <w:r>
        <w:rPr>
          <w:rFonts w:hint="eastAsia"/>
        </w:rPr>
        <w:t>在国际经济与贸易专业质量监控的实施过程中，严格执行各项规章制度，规范教学环节的各种活动，做到教学过程</w:t>
      </w:r>
      <w:r>
        <w:rPr>
          <w:rFonts w:hint="eastAsia"/>
        </w:rPr>
        <w:lastRenderedPageBreak/>
        <w:t>中凡事有组织、凡事有程序、凡事有标准、凡事有反馈。基本杜绝了随意更改教学计划、更改教学内容的现象。专业教师的各个环节的教学工作基本能按照学校的教学工作规范、质量标准来完成，教学质量显著提高。</w:t>
      </w:r>
    </w:p>
    <w:p w:rsidR="00122BB5" w:rsidRDefault="000E537E">
      <w:pPr>
        <w:pStyle w:val="3"/>
      </w:pPr>
      <w:bookmarkStart w:id="58" w:name="_Toc436783315"/>
      <w:r>
        <w:rPr>
          <w:rFonts w:hint="eastAsia"/>
        </w:rPr>
        <w:t>强化了国际经济与贸易教研室的监控管理职能</w:t>
      </w:r>
      <w:bookmarkEnd w:id="58"/>
    </w:p>
    <w:p w:rsidR="00122BB5" w:rsidRDefault="000E537E">
      <w:pPr>
        <w:ind w:firstLine="640"/>
      </w:pPr>
      <w:r>
        <w:rPr>
          <w:rFonts w:hint="eastAsia"/>
        </w:rPr>
        <w:t>国际经济与贸易教研室是专业教学安排、教学研究和教学过程监控的基本单位。在质量监控的实施过程中，国际经济与贸易专业教研室能够根据专业教学的需要深入到教学工作中去，注重教学效果、教学内容、课程体系、教材与教法的实际考查，从细节出发，全面监控专业教学的各个环节，与学校、学院的监控机制相比，教研室的监控机制更加注重专业内涵，有效的提高了专业教学质量。</w:t>
      </w:r>
    </w:p>
    <w:p w:rsidR="00122BB5" w:rsidRDefault="000E537E">
      <w:pPr>
        <w:pStyle w:val="3"/>
      </w:pPr>
      <w:bookmarkStart w:id="59" w:name="_Toc436783316"/>
      <w:r>
        <w:rPr>
          <w:rFonts w:hint="eastAsia"/>
        </w:rPr>
        <w:t>调动教师和学生的积极性和主动性</w:t>
      </w:r>
      <w:bookmarkEnd w:id="59"/>
    </w:p>
    <w:p w:rsidR="00122BB5" w:rsidRDefault="000E537E">
      <w:pPr>
        <w:ind w:firstLine="640"/>
      </w:pPr>
      <w:r>
        <w:rPr>
          <w:rFonts w:hint="eastAsia"/>
        </w:rPr>
        <w:t>在质量监控机制的实施过程中，将质量评价的结果与教师的评优、进修、评职称等紧密挂钩。同时，注重学生的反馈信息，及时根据学生的情况调整教学。充分的调动了教师和学生的积极性和主动性。</w:t>
      </w:r>
    </w:p>
    <w:p w:rsidR="00122BB5" w:rsidRDefault="000E537E">
      <w:pPr>
        <w:pStyle w:val="3"/>
      </w:pPr>
      <w:bookmarkStart w:id="60" w:name="_Toc436783317"/>
      <w:r>
        <w:rPr>
          <w:rFonts w:hint="eastAsia"/>
        </w:rPr>
        <w:t>反馈及时有效</w:t>
      </w:r>
      <w:bookmarkEnd w:id="60"/>
    </w:p>
    <w:p w:rsidR="00122BB5" w:rsidRDefault="000E537E">
      <w:pPr>
        <w:ind w:firstLine="640"/>
        <w:rPr>
          <w:sz w:val="27"/>
        </w:rPr>
      </w:pPr>
      <w:r>
        <w:rPr>
          <w:rFonts w:hint="eastAsia"/>
        </w:rPr>
        <w:t>在质量监控过程中，能够将各教学环节的监控结果、意见及时反馈，计算机专业教研室根据反馈结果，对培养方案、教学大纲、教学方法以及日常教学过程中出现的问题，能够迅速作出改进方案，并且跟踪改进，对改进效果评估后，持续改进。</w:t>
      </w:r>
    </w:p>
    <w:p w:rsidR="00122BB5" w:rsidRDefault="000E537E">
      <w:pPr>
        <w:pStyle w:val="1"/>
        <w:rPr>
          <w:snapToGrid w:val="0"/>
        </w:rPr>
      </w:pPr>
      <w:bookmarkStart w:id="61" w:name="_Toc436783318"/>
      <w:r>
        <w:rPr>
          <w:rFonts w:hint="eastAsia"/>
          <w:snapToGrid w:val="0"/>
        </w:rPr>
        <w:lastRenderedPageBreak/>
        <w:t>人才培养质量</w:t>
      </w:r>
      <w:bookmarkEnd w:id="61"/>
    </w:p>
    <w:p w:rsidR="00122BB5" w:rsidRDefault="000E537E">
      <w:pPr>
        <w:pStyle w:val="2"/>
        <w:numPr>
          <w:ilvl w:val="0"/>
          <w:numId w:val="39"/>
        </w:numPr>
        <w:ind w:firstLine="643"/>
        <w:rPr>
          <w:snapToGrid w:val="0"/>
        </w:rPr>
      </w:pPr>
      <w:bookmarkStart w:id="62" w:name="_Toc436783319"/>
      <w:r>
        <w:rPr>
          <w:rFonts w:hint="eastAsia"/>
          <w:snapToGrid w:val="0"/>
        </w:rPr>
        <w:t>学生参加创新创业活动及科研项目情况</w:t>
      </w:r>
      <w:bookmarkEnd w:id="62"/>
    </w:p>
    <w:p w:rsidR="00122BB5" w:rsidRDefault="000E537E">
      <w:pPr>
        <w:pStyle w:val="3"/>
        <w:numPr>
          <w:ilvl w:val="0"/>
          <w:numId w:val="40"/>
        </w:numPr>
      </w:pPr>
      <w:bookmarkStart w:id="63" w:name="_Toc436783320"/>
      <w:r>
        <w:rPr>
          <w:rFonts w:hint="eastAsia"/>
        </w:rPr>
        <w:t>创新创业项目</w:t>
      </w:r>
      <w:bookmarkEnd w:id="63"/>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69"/>
        <w:gridCol w:w="1248"/>
        <w:gridCol w:w="1244"/>
        <w:gridCol w:w="1861"/>
      </w:tblGrid>
      <w:tr w:rsidR="00122BB5">
        <w:trPr>
          <w:trHeight w:val="510"/>
          <w:jc w:val="center"/>
        </w:trPr>
        <w:tc>
          <w:tcPr>
            <w:tcW w:w="4169"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项目名称</w:t>
            </w:r>
          </w:p>
        </w:tc>
        <w:tc>
          <w:tcPr>
            <w:tcW w:w="1248"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经费</w:t>
            </w:r>
          </w:p>
        </w:tc>
        <w:tc>
          <w:tcPr>
            <w:tcW w:w="1244"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项目来源</w:t>
            </w:r>
          </w:p>
        </w:tc>
        <w:tc>
          <w:tcPr>
            <w:tcW w:w="1861"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起止时间</w:t>
            </w:r>
          </w:p>
        </w:tc>
      </w:tr>
      <w:tr w:rsidR="00122BB5">
        <w:trPr>
          <w:trHeight w:val="510"/>
          <w:jc w:val="center"/>
        </w:trPr>
        <w:tc>
          <w:tcPr>
            <w:tcW w:w="4169" w:type="dxa"/>
            <w:vAlign w:val="center"/>
          </w:tcPr>
          <w:p w:rsidR="00122BB5" w:rsidRDefault="000E537E">
            <w:pPr>
              <w:widowControl/>
              <w:spacing w:line="240" w:lineRule="auto"/>
              <w:ind w:firstLineChars="0" w:firstLine="0"/>
              <w:jc w:val="left"/>
              <w:textAlignment w:val="center"/>
              <w:rPr>
                <w:rFonts w:ascii="仿宋" w:hAnsi="仿宋"/>
                <w:sz w:val="24"/>
                <w:szCs w:val="24"/>
              </w:rPr>
            </w:pPr>
            <w:r>
              <w:rPr>
                <w:rFonts w:ascii="仿宋" w:hAnsi="仿宋" w:cs="宋体" w:hint="eastAsia"/>
                <w:color w:val="000000"/>
                <w:kern w:val="0"/>
                <w:sz w:val="24"/>
                <w:szCs w:val="24"/>
              </w:rPr>
              <w:t>《医药产业的发展战略研究》梧州市五大支柱产业发展战略研究课题（梧州市医药产业子课题组成员</w:t>
            </w:r>
          </w:p>
        </w:tc>
        <w:tc>
          <w:tcPr>
            <w:tcW w:w="1248"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3</w:t>
            </w:r>
          </w:p>
        </w:tc>
        <w:tc>
          <w:tcPr>
            <w:tcW w:w="1244"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梧州市政策研究室</w:t>
            </w:r>
          </w:p>
        </w:tc>
        <w:tc>
          <w:tcPr>
            <w:tcW w:w="1861"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2012-2013</w:t>
            </w:r>
          </w:p>
        </w:tc>
      </w:tr>
      <w:tr w:rsidR="00122BB5">
        <w:trPr>
          <w:trHeight w:val="510"/>
          <w:jc w:val="center"/>
        </w:trPr>
        <w:tc>
          <w:tcPr>
            <w:tcW w:w="4169" w:type="dxa"/>
            <w:vAlign w:val="center"/>
          </w:tcPr>
          <w:p w:rsidR="00122BB5" w:rsidRDefault="000E537E">
            <w:pPr>
              <w:widowControl/>
              <w:spacing w:line="240" w:lineRule="auto"/>
              <w:ind w:firstLineChars="0" w:firstLine="0"/>
              <w:jc w:val="left"/>
              <w:textAlignment w:val="center"/>
              <w:rPr>
                <w:rFonts w:ascii="仿宋" w:hAnsi="仿宋"/>
                <w:sz w:val="24"/>
                <w:szCs w:val="24"/>
              </w:rPr>
            </w:pPr>
            <w:r>
              <w:rPr>
                <w:rFonts w:ascii="仿宋" w:hAnsi="仿宋" w:cs="宋体" w:hint="eastAsia"/>
                <w:color w:val="000000"/>
                <w:kern w:val="0"/>
                <w:sz w:val="24"/>
                <w:szCs w:val="24"/>
              </w:rPr>
              <w:t>梧州市乳制品市场营销环境与营销策略研究</w:t>
            </w:r>
          </w:p>
        </w:tc>
        <w:tc>
          <w:tcPr>
            <w:tcW w:w="1248"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2</w:t>
            </w:r>
          </w:p>
        </w:tc>
        <w:tc>
          <w:tcPr>
            <w:tcW w:w="1244"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可行性研究中心</w:t>
            </w:r>
          </w:p>
        </w:tc>
        <w:tc>
          <w:tcPr>
            <w:tcW w:w="1861"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2013</w:t>
            </w:r>
          </w:p>
        </w:tc>
      </w:tr>
      <w:tr w:rsidR="00122BB5">
        <w:trPr>
          <w:trHeight w:val="510"/>
          <w:jc w:val="center"/>
        </w:trPr>
        <w:tc>
          <w:tcPr>
            <w:tcW w:w="4169" w:type="dxa"/>
            <w:vAlign w:val="center"/>
          </w:tcPr>
          <w:p w:rsidR="00122BB5" w:rsidRDefault="000E537E">
            <w:pPr>
              <w:widowControl/>
              <w:spacing w:line="240" w:lineRule="auto"/>
              <w:ind w:firstLineChars="0" w:firstLine="0"/>
              <w:jc w:val="left"/>
              <w:textAlignment w:val="center"/>
              <w:rPr>
                <w:rFonts w:ascii="仿宋" w:hAnsi="仿宋"/>
                <w:sz w:val="24"/>
                <w:szCs w:val="24"/>
              </w:rPr>
            </w:pPr>
            <w:r>
              <w:rPr>
                <w:rFonts w:ascii="仿宋" w:hAnsi="仿宋" w:cs="宋体" w:hint="eastAsia"/>
                <w:color w:val="000000"/>
                <w:kern w:val="0"/>
                <w:sz w:val="24"/>
                <w:szCs w:val="24"/>
              </w:rPr>
              <w:t>梧州市健鸿投资置业有限公司运营管理体系研究</w:t>
            </w:r>
          </w:p>
        </w:tc>
        <w:tc>
          <w:tcPr>
            <w:tcW w:w="1248"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2</w:t>
            </w:r>
          </w:p>
        </w:tc>
        <w:tc>
          <w:tcPr>
            <w:tcW w:w="1244"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可行性研究中心</w:t>
            </w:r>
          </w:p>
        </w:tc>
        <w:tc>
          <w:tcPr>
            <w:tcW w:w="1861"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2012</w:t>
            </w:r>
          </w:p>
        </w:tc>
      </w:tr>
    </w:tbl>
    <w:p w:rsidR="00122BB5" w:rsidRDefault="000E537E">
      <w:pPr>
        <w:pStyle w:val="3"/>
      </w:pPr>
      <w:bookmarkStart w:id="64" w:name="_Toc436783321"/>
      <w:r>
        <w:rPr>
          <w:rFonts w:hint="eastAsia"/>
        </w:rPr>
        <w:t>指导学生获区级以上各类竞赛奖励情况</w:t>
      </w:r>
      <w:bookmarkEnd w:id="6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1843"/>
        <w:gridCol w:w="992"/>
        <w:gridCol w:w="1276"/>
      </w:tblGrid>
      <w:tr w:rsidR="00122BB5">
        <w:trPr>
          <w:trHeight w:val="510"/>
        </w:trPr>
        <w:tc>
          <w:tcPr>
            <w:tcW w:w="4786"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项目名称</w:t>
            </w:r>
          </w:p>
        </w:tc>
        <w:tc>
          <w:tcPr>
            <w:tcW w:w="1843"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奖励名称</w:t>
            </w:r>
          </w:p>
        </w:tc>
        <w:tc>
          <w:tcPr>
            <w:tcW w:w="992"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奖励级别</w:t>
            </w:r>
          </w:p>
        </w:tc>
        <w:tc>
          <w:tcPr>
            <w:tcW w:w="1276"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时间</w:t>
            </w:r>
          </w:p>
        </w:tc>
      </w:tr>
      <w:tr w:rsidR="00122BB5">
        <w:trPr>
          <w:trHeight w:val="510"/>
        </w:trPr>
        <w:tc>
          <w:tcPr>
            <w:tcW w:w="4786" w:type="dxa"/>
          </w:tcPr>
          <w:p w:rsidR="00122BB5" w:rsidRDefault="000E537E">
            <w:pPr>
              <w:spacing w:line="300" w:lineRule="exact"/>
              <w:ind w:firstLineChars="0" w:firstLine="0"/>
              <w:jc w:val="center"/>
              <w:rPr>
                <w:rFonts w:ascii="仿宋" w:hAnsi="仿宋"/>
                <w:snapToGrid w:val="0"/>
                <w:sz w:val="24"/>
                <w:szCs w:val="24"/>
              </w:rPr>
            </w:pPr>
            <w:r>
              <w:rPr>
                <w:rFonts w:ascii="仿宋" w:hAnsi="仿宋" w:hint="eastAsia"/>
                <w:snapToGrid w:val="0"/>
                <w:sz w:val="24"/>
                <w:szCs w:val="24"/>
              </w:rPr>
              <w:t>第三届POCIB全国大学生外贸从业能力大赛</w:t>
            </w:r>
          </w:p>
        </w:tc>
        <w:tc>
          <w:tcPr>
            <w:tcW w:w="1843" w:type="dxa"/>
          </w:tcPr>
          <w:p w:rsidR="00122BB5" w:rsidRDefault="000E537E">
            <w:pPr>
              <w:spacing w:line="300" w:lineRule="exact"/>
              <w:ind w:firstLineChars="0" w:firstLine="0"/>
              <w:jc w:val="center"/>
              <w:rPr>
                <w:rFonts w:ascii="仿宋" w:hAnsi="仿宋"/>
                <w:snapToGrid w:val="0"/>
                <w:sz w:val="24"/>
                <w:szCs w:val="24"/>
              </w:rPr>
            </w:pPr>
            <w:r>
              <w:rPr>
                <w:rFonts w:ascii="仿宋" w:hAnsi="仿宋" w:hint="eastAsia"/>
                <w:snapToGrid w:val="0"/>
                <w:sz w:val="24"/>
                <w:szCs w:val="24"/>
              </w:rPr>
              <w:t>全国三等奖</w:t>
            </w:r>
          </w:p>
        </w:tc>
        <w:tc>
          <w:tcPr>
            <w:tcW w:w="992" w:type="dxa"/>
          </w:tcPr>
          <w:p w:rsidR="00122BB5" w:rsidRDefault="000E537E">
            <w:pPr>
              <w:spacing w:line="300" w:lineRule="exact"/>
              <w:ind w:firstLineChars="0" w:firstLine="0"/>
              <w:jc w:val="center"/>
              <w:rPr>
                <w:rFonts w:ascii="仿宋" w:hAnsi="仿宋"/>
                <w:snapToGrid w:val="0"/>
                <w:sz w:val="24"/>
                <w:szCs w:val="24"/>
              </w:rPr>
            </w:pPr>
            <w:r>
              <w:rPr>
                <w:rFonts w:ascii="仿宋" w:hAnsi="仿宋" w:hint="eastAsia"/>
                <w:snapToGrid w:val="0"/>
                <w:sz w:val="24"/>
                <w:szCs w:val="24"/>
              </w:rPr>
              <w:t>国家级</w:t>
            </w:r>
          </w:p>
        </w:tc>
        <w:tc>
          <w:tcPr>
            <w:tcW w:w="1276"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2013年</w:t>
            </w:r>
          </w:p>
        </w:tc>
      </w:tr>
      <w:tr w:rsidR="00122BB5">
        <w:trPr>
          <w:trHeight w:val="510"/>
        </w:trPr>
        <w:tc>
          <w:tcPr>
            <w:tcW w:w="4786" w:type="dxa"/>
          </w:tcPr>
          <w:p w:rsidR="00122BB5" w:rsidRDefault="000E537E">
            <w:pPr>
              <w:spacing w:line="300" w:lineRule="exact"/>
              <w:ind w:firstLineChars="0" w:firstLine="0"/>
              <w:jc w:val="center"/>
              <w:rPr>
                <w:rFonts w:ascii="仿宋" w:hAnsi="仿宋"/>
                <w:snapToGrid w:val="0"/>
                <w:sz w:val="24"/>
                <w:szCs w:val="24"/>
              </w:rPr>
            </w:pPr>
            <w:r>
              <w:rPr>
                <w:rFonts w:ascii="仿宋" w:hAnsi="仿宋" w:hint="eastAsia"/>
                <w:snapToGrid w:val="0"/>
                <w:sz w:val="24"/>
                <w:szCs w:val="24"/>
              </w:rPr>
              <w:t>第四届POCIB全国大学生外贸从业能力大赛</w:t>
            </w:r>
          </w:p>
        </w:tc>
        <w:tc>
          <w:tcPr>
            <w:tcW w:w="1843" w:type="dxa"/>
          </w:tcPr>
          <w:p w:rsidR="00122BB5" w:rsidRDefault="000E537E">
            <w:pPr>
              <w:spacing w:line="300" w:lineRule="exact"/>
              <w:ind w:firstLineChars="0" w:firstLine="0"/>
              <w:jc w:val="center"/>
              <w:rPr>
                <w:rFonts w:ascii="仿宋" w:hAnsi="仿宋"/>
                <w:snapToGrid w:val="0"/>
                <w:sz w:val="24"/>
                <w:szCs w:val="24"/>
              </w:rPr>
            </w:pPr>
            <w:r>
              <w:rPr>
                <w:rFonts w:ascii="仿宋" w:hAnsi="仿宋" w:hint="eastAsia"/>
                <w:snapToGrid w:val="0"/>
                <w:sz w:val="24"/>
                <w:szCs w:val="24"/>
              </w:rPr>
              <w:t>全国特等奖</w:t>
            </w:r>
          </w:p>
        </w:tc>
        <w:tc>
          <w:tcPr>
            <w:tcW w:w="992" w:type="dxa"/>
          </w:tcPr>
          <w:p w:rsidR="00122BB5" w:rsidRDefault="000E537E">
            <w:pPr>
              <w:spacing w:line="300" w:lineRule="exact"/>
              <w:ind w:firstLineChars="0" w:firstLine="0"/>
              <w:jc w:val="center"/>
              <w:rPr>
                <w:rFonts w:ascii="仿宋" w:hAnsi="仿宋"/>
                <w:snapToGrid w:val="0"/>
                <w:sz w:val="24"/>
                <w:szCs w:val="24"/>
              </w:rPr>
            </w:pPr>
            <w:r>
              <w:rPr>
                <w:rFonts w:ascii="仿宋" w:hAnsi="仿宋" w:hint="eastAsia"/>
                <w:snapToGrid w:val="0"/>
                <w:sz w:val="24"/>
                <w:szCs w:val="24"/>
              </w:rPr>
              <w:t>国家级</w:t>
            </w:r>
          </w:p>
        </w:tc>
        <w:tc>
          <w:tcPr>
            <w:tcW w:w="1276"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201</w:t>
            </w:r>
            <w:r>
              <w:rPr>
                <w:rFonts w:ascii="仿宋" w:hAnsi="仿宋"/>
                <w:sz w:val="24"/>
                <w:szCs w:val="24"/>
              </w:rPr>
              <w:t>4</w:t>
            </w:r>
            <w:r>
              <w:rPr>
                <w:rFonts w:ascii="仿宋" w:hAnsi="仿宋" w:hint="eastAsia"/>
                <w:sz w:val="24"/>
                <w:szCs w:val="24"/>
              </w:rPr>
              <w:t>年</w:t>
            </w:r>
          </w:p>
        </w:tc>
      </w:tr>
      <w:tr w:rsidR="00122BB5">
        <w:trPr>
          <w:trHeight w:val="510"/>
        </w:trPr>
        <w:tc>
          <w:tcPr>
            <w:tcW w:w="4786" w:type="dxa"/>
          </w:tcPr>
          <w:p w:rsidR="00122BB5" w:rsidRDefault="000E537E">
            <w:pPr>
              <w:spacing w:line="300" w:lineRule="exact"/>
              <w:ind w:firstLineChars="0" w:firstLine="0"/>
              <w:jc w:val="center"/>
              <w:rPr>
                <w:rFonts w:ascii="仿宋" w:hAnsi="仿宋"/>
                <w:snapToGrid w:val="0"/>
                <w:sz w:val="24"/>
                <w:szCs w:val="24"/>
              </w:rPr>
            </w:pPr>
            <w:r>
              <w:rPr>
                <w:rFonts w:ascii="仿宋" w:hAnsi="仿宋" w:hint="eastAsia"/>
                <w:snapToGrid w:val="0"/>
                <w:sz w:val="24"/>
                <w:szCs w:val="24"/>
              </w:rPr>
              <w:t>第五届POCIB全国大学生外贸从业能力大赛</w:t>
            </w:r>
          </w:p>
        </w:tc>
        <w:tc>
          <w:tcPr>
            <w:tcW w:w="1843"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napToGrid w:val="0"/>
                <w:sz w:val="24"/>
                <w:szCs w:val="24"/>
              </w:rPr>
              <w:t>全国特等奖</w:t>
            </w:r>
          </w:p>
        </w:tc>
        <w:tc>
          <w:tcPr>
            <w:tcW w:w="992"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napToGrid w:val="0"/>
                <w:sz w:val="24"/>
                <w:szCs w:val="24"/>
              </w:rPr>
              <w:t>国家级</w:t>
            </w:r>
          </w:p>
        </w:tc>
        <w:tc>
          <w:tcPr>
            <w:tcW w:w="1276"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201</w:t>
            </w:r>
            <w:r>
              <w:rPr>
                <w:rFonts w:ascii="仿宋" w:hAnsi="仿宋"/>
                <w:sz w:val="24"/>
                <w:szCs w:val="24"/>
              </w:rPr>
              <w:t>5</w:t>
            </w:r>
            <w:r>
              <w:rPr>
                <w:rFonts w:ascii="仿宋" w:hAnsi="仿宋" w:hint="eastAsia"/>
                <w:sz w:val="24"/>
                <w:szCs w:val="24"/>
              </w:rPr>
              <w:t>年</w:t>
            </w:r>
          </w:p>
        </w:tc>
      </w:tr>
      <w:tr w:rsidR="00122BB5">
        <w:trPr>
          <w:trHeight w:val="510"/>
        </w:trPr>
        <w:tc>
          <w:tcPr>
            <w:tcW w:w="4786"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第四届“挑战杯”广西大学生创业计划竞赛</w:t>
            </w:r>
          </w:p>
        </w:tc>
        <w:tc>
          <w:tcPr>
            <w:tcW w:w="1843"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决赛金奖</w:t>
            </w:r>
          </w:p>
        </w:tc>
        <w:tc>
          <w:tcPr>
            <w:tcW w:w="992"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省级</w:t>
            </w:r>
          </w:p>
        </w:tc>
        <w:tc>
          <w:tcPr>
            <w:tcW w:w="1276"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2010年7月</w:t>
            </w:r>
          </w:p>
        </w:tc>
      </w:tr>
      <w:tr w:rsidR="00122BB5">
        <w:trPr>
          <w:trHeight w:val="510"/>
        </w:trPr>
        <w:tc>
          <w:tcPr>
            <w:tcW w:w="4786"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第四届“挑战杯”广西大学生创业计划竞赛</w:t>
            </w:r>
          </w:p>
        </w:tc>
        <w:tc>
          <w:tcPr>
            <w:tcW w:w="1843"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优秀组织奖</w:t>
            </w:r>
          </w:p>
        </w:tc>
        <w:tc>
          <w:tcPr>
            <w:tcW w:w="992"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省级</w:t>
            </w:r>
          </w:p>
        </w:tc>
        <w:tc>
          <w:tcPr>
            <w:tcW w:w="1276"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2010年7月</w:t>
            </w:r>
          </w:p>
        </w:tc>
      </w:tr>
      <w:tr w:rsidR="00122BB5">
        <w:trPr>
          <w:trHeight w:val="510"/>
        </w:trPr>
        <w:tc>
          <w:tcPr>
            <w:tcW w:w="4786"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第四届“贝腾杯”广西大学生创业实践大赛“一日追风”</w:t>
            </w:r>
          </w:p>
        </w:tc>
        <w:tc>
          <w:tcPr>
            <w:tcW w:w="1843"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团队三等奖</w:t>
            </w:r>
          </w:p>
        </w:tc>
        <w:tc>
          <w:tcPr>
            <w:tcW w:w="992"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省级</w:t>
            </w:r>
          </w:p>
        </w:tc>
        <w:tc>
          <w:tcPr>
            <w:tcW w:w="1276"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2014年6月</w:t>
            </w:r>
          </w:p>
        </w:tc>
      </w:tr>
      <w:tr w:rsidR="00122BB5">
        <w:trPr>
          <w:trHeight w:val="510"/>
        </w:trPr>
        <w:tc>
          <w:tcPr>
            <w:tcW w:w="4786"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第四届“贝腾杯”广西大学生创业实践大赛“青春.信仰”</w:t>
            </w:r>
          </w:p>
        </w:tc>
        <w:tc>
          <w:tcPr>
            <w:tcW w:w="1843"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团队三等奖</w:t>
            </w:r>
          </w:p>
        </w:tc>
        <w:tc>
          <w:tcPr>
            <w:tcW w:w="992"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省级</w:t>
            </w:r>
          </w:p>
        </w:tc>
        <w:tc>
          <w:tcPr>
            <w:tcW w:w="1276"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2014年6月</w:t>
            </w:r>
          </w:p>
        </w:tc>
      </w:tr>
      <w:tr w:rsidR="00122BB5">
        <w:trPr>
          <w:trHeight w:val="510"/>
        </w:trPr>
        <w:tc>
          <w:tcPr>
            <w:tcW w:w="4786"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首届广西高校旅游营销创意大赛</w:t>
            </w:r>
          </w:p>
        </w:tc>
        <w:tc>
          <w:tcPr>
            <w:tcW w:w="1843"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最佳线路设计奖</w:t>
            </w:r>
          </w:p>
        </w:tc>
        <w:tc>
          <w:tcPr>
            <w:tcW w:w="992"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省级</w:t>
            </w:r>
          </w:p>
        </w:tc>
        <w:tc>
          <w:tcPr>
            <w:tcW w:w="1276"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2013年5月</w:t>
            </w:r>
          </w:p>
        </w:tc>
      </w:tr>
      <w:tr w:rsidR="00122BB5">
        <w:trPr>
          <w:trHeight w:val="510"/>
        </w:trPr>
        <w:tc>
          <w:tcPr>
            <w:tcW w:w="4786"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2014年第七届广西高校营销策划亮剑大赛总决赛</w:t>
            </w:r>
          </w:p>
        </w:tc>
        <w:tc>
          <w:tcPr>
            <w:tcW w:w="1843"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二等奖</w:t>
            </w:r>
          </w:p>
        </w:tc>
        <w:tc>
          <w:tcPr>
            <w:tcW w:w="992"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省级</w:t>
            </w:r>
          </w:p>
        </w:tc>
        <w:tc>
          <w:tcPr>
            <w:tcW w:w="1276"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2014年12月</w:t>
            </w:r>
          </w:p>
        </w:tc>
      </w:tr>
      <w:tr w:rsidR="00122BB5">
        <w:trPr>
          <w:trHeight w:val="510"/>
        </w:trPr>
        <w:tc>
          <w:tcPr>
            <w:tcW w:w="4786"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2014年第七届广西高校营销策划亮剑大赛总决赛</w:t>
            </w:r>
          </w:p>
        </w:tc>
        <w:tc>
          <w:tcPr>
            <w:tcW w:w="1843"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十佳策划人奖</w:t>
            </w:r>
          </w:p>
        </w:tc>
        <w:tc>
          <w:tcPr>
            <w:tcW w:w="992"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省级</w:t>
            </w:r>
          </w:p>
        </w:tc>
        <w:tc>
          <w:tcPr>
            <w:tcW w:w="1276"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2014年12月</w:t>
            </w:r>
          </w:p>
        </w:tc>
      </w:tr>
      <w:tr w:rsidR="00122BB5">
        <w:trPr>
          <w:trHeight w:val="510"/>
        </w:trPr>
        <w:tc>
          <w:tcPr>
            <w:tcW w:w="4786"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2015年广西电子商务创业大赛</w:t>
            </w:r>
          </w:p>
        </w:tc>
        <w:tc>
          <w:tcPr>
            <w:tcW w:w="1843"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高校组一等奖</w:t>
            </w:r>
          </w:p>
        </w:tc>
        <w:tc>
          <w:tcPr>
            <w:tcW w:w="992"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省级</w:t>
            </w:r>
          </w:p>
        </w:tc>
        <w:tc>
          <w:tcPr>
            <w:tcW w:w="1276" w:type="dxa"/>
            <w:vAlign w:val="center"/>
          </w:tcPr>
          <w:p w:rsidR="00122BB5" w:rsidRDefault="000E537E">
            <w:pPr>
              <w:spacing w:line="240" w:lineRule="auto"/>
              <w:ind w:firstLineChars="0" w:firstLine="0"/>
              <w:jc w:val="center"/>
              <w:rPr>
                <w:rFonts w:ascii="仿宋" w:hAnsi="仿宋"/>
                <w:sz w:val="24"/>
                <w:szCs w:val="24"/>
              </w:rPr>
            </w:pPr>
            <w:r>
              <w:rPr>
                <w:rFonts w:ascii="仿宋" w:hAnsi="仿宋" w:hint="eastAsia"/>
                <w:sz w:val="24"/>
                <w:szCs w:val="24"/>
              </w:rPr>
              <w:t>2015年9月</w:t>
            </w:r>
          </w:p>
        </w:tc>
      </w:tr>
    </w:tbl>
    <w:p w:rsidR="00122BB5" w:rsidRDefault="000E537E">
      <w:pPr>
        <w:pStyle w:val="3"/>
        <w:rPr>
          <w:snapToGrid w:val="0"/>
        </w:rPr>
      </w:pPr>
      <w:bookmarkStart w:id="65" w:name="_Toc436783322"/>
      <w:r>
        <w:rPr>
          <w:rFonts w:hint="eastAsia"/>
          <w:snapToGrid w:val="0"/>
        </w:rPr>
        <w:lastRenderedPageBreak/>
        <w:t>学生获得相关行业证书情况</w:t>
      </w:r>
      <w:bookmarkEnd w:id="65"/>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6"/>
        <w:gridCol w:w="1421"/>
        <w:gridCol w:w="1848"/>
        <w:gridCol w:w="1311"/>
        <w:gridCol w:w="1246"/>
      </w:tblGrid>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证书名称</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证书类型</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证书级别</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获得时间</w:t>
            </w:r>
          </w:p>
        </w:tc>
        <w:tc>
          <w:tcPr>
            <w:tcW w:w="124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学生姓名</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2013</w:t>
            </w:r>
          </w:p>
        </w:tc>
        <w:tc>
          <w:tcPr>
            <w:tcW w:w="1246" w:type="dxa"/>
            <w:vAlign w:val="center"/>
          </w:tcPr>
          <w:p w:rsidR="00122BB5" w:rsidRDefault="000E537E">
            <w:pPr>
              <w:ind w:firstLineChars="0" w:firstLine="0"/>
              <w:jc w:val="center"/>
              <w:rPr>
                <w:rFonts w:ascii="仿宋" w:hAnsi="仿宋" w:cs="宋体"/>
                <w:sz w:val="24"/>
                <w:szCs w:val="24"/>
              </w:rPr>
            </w:pPr>
            <w:r>
              <w:rPr>
                <w:rFonts w:ascii="仿宋" w:hAnsi="仿宋" w:cs="宋体" w:hint="eastAsia"/>
                <w:sz w:val="24"/>
                <w:szCs w:val="24"/>
              </w:rPr>
              <w:t>莫涛</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2013</w:t>
            </w:r>
          </w:p>
        </w:tc>
        <w:tc>
          <w:tcPr>
            <w:tcW w:w="1246" w:type="dxa"/>
            <w:vAlign w:val="center"/>
          </w:tcPr>
          <w:p w:rsidR="00122BB5" w:rsidRDefault="000E537E">
            <w:pPr>
              <w:ind w:firstLineChars="0" w:firstLine="0"/>
              <w:jc w:val="center"/>
              <w:rPr>
                <w:rFonts w:ascii="仿宋" w:hAnsi="仿宋" w:cs="宋体"/>
                <w:sz w:val="24"/>
                <w:szCs w:val="24"/>
              </w:rPr>
            </w:pPr>
            <w:r>
              <w:rPr>
                <w:rFonts w:ascii="仿宋" w:hAnsi="仿宋" w:cs="宋体" w:hint="eastAsia"/>
                <w:sz w:val="24"/>
                <w:szCs w:val="24"/>
              </w:rPr>
              <w:t>刘善欢</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2013</w:t>
            </w:r>
          </w:p>
        </w:tc>
        <w:tc>
          <w:tcPr>
            <w:tcW w:w="1246" w:type="dxa"/>
            <w:vAlign w:val="center"/>
          </w:tcPr>
          <w:p w:rsidR="00122BB5" w:rsidRDefault="000E537E">
            <w:pPr>
              <w:ind w:firstLineChars="0" w:firstLine="0"/>
              <w:jc w:val="center"/>
              <w:rPr>
                <w:rFonts w:ascii="仿宋" w:hAnsi="仿宋" w:cs="宋体"/>
                <w:sz w:val="24"/>
                <w:szCs w:val="24"/>
              </w:rPr>
            </w:pPr>
            <w:r>
              <w:rPr>
                <w:rFonts w:ascii="仿宋" w:hAnsi="仿宋" w:cs="宋体" w:hint="eastAsia"/>
                <w:sz w:val="24"/>
                <w:szCs w:val="24"/>
              </w:rPr>
              <w:t>李锦强</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2013</w:t>
            </w:r>
          </w:p>
        </w:tc>
        <w:tc>
          <w:tcPr>
            <w:tcW w:w="1246" w:type="dxa"/>
            <w:vAlign w:val="center"/>
          </w:tcPr>
          <w:p w:rsidR="00122BB5" w:rsidRDefault="000E537E">
            <w:pPr>
              <w:ind w:firstLineChars="0" w:firstLine="0"/>
              <w:jc w:val="center"/>
              <w:rPr>
                <w:rFonts w:ascii="仿宋" w:hAnsi="仿宋" w:cs="宋体"/>
                <w:sz w:val="24"/>
                <w:szCs w:val="24"/>
              </w:rPr>
            </w:pPr>
            <w:r>
              <w:rPr>
                <w:rFonts w:ascii="仿宋" w:hAnsi="仿宋" w:cs="宋体" w:hint="eastAsia"/>
                <w:sz w:val="24"/>
                <w:szCs w:val="24"/>
              </w:rPr>
              <w:t>陈信</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2013</w:t>
            </w:r>
          </w:p>
        </w:tc>
        <w:tc>
          <w:tcPr>
            <w:tcW w:w="1246" w:type="dxa"/>
            <w:vAlign w:val="center"/>
          </w:tcPr>
          <w:p w:rsidR="00122BB5" w:rsidRDefault="000E537E">
            <w:pPr>
              <w:ind w:firstLineChars="0" w:firstLine="0"/>
              <w:jc w:val="center"/>
              <w:rPr>
                <w:rFonts w:ascii="仿宋" w:hAnsi="仿宋" w:cs="宋体"/>
                <w:sz w:val="24"/>
                <w:szCs w:val="24"/>
              </w:rPr>
            </w:pPr>
            <w:r>
              <w:rPr>
                <w:rFonts w:ascii="仿宋" w:hAnsi="仿宋" w:cs="宋体" w:hint="eastAsia"/>
                <w:sz w:val="24"/>
                <w:szCs w:val="24"/>
              </w:rPr>
              <w:t>吴寒</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2013</w:t>
            </w:r>
          </w:p>
        </w:tc>
        <w:tc>
          <w:tcPr>
            <w:tcW w:w="1246" w:type="dxa"/>
            <w:vAlign w:val="center"/>
          </w:tcPr>
          <w:p w:rsidR="00122BB5" w:rsidRDefault="000E537E">
            <w:pPr>
              <w:ind w:firstLineChars="0" w:firstLine="0"/>
              <w:jc w:val="center"/>
              <w:rPr>
                <w:rFonts w:ascii="仿宋" w:hAnsi="仿宋" w:cs="宋体"/>
                <w:sz w:val="24"/>
                <w:szCs w:val="24"/>
              </w:rPr>
            </w:pPr>
            <w:r>
              <w:rPr>
                <w:rFonts w:ascii="仿宋" w:hAnsi="仿宋" w:cs="宋体" w:hint="eastAsia"/>
                <w:sz w:val="24"/>
                <w:szCs w:val="24"/>
              </w:rPr>
              <w:t>马小洁</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2013</w:t>
            </w:r>
          </w:p>
        </w:tc>
        <w:tc>
          <w:tcPr>
            <w:tcW w:w="1246" w:type="dxa"/>
            <w:vAlign w:val="center"/>
          </w:tcPr>
          <w:p w:rsidR="00122BB5" w:rsidRDefault="000E537E">
            <w:pPr>
              <w:ind w:firstLineChars="0" w:firstLine="0"/>
              <w:jc w:val="center"/>
              <w:rPr>
                <w:rFonts w:ascii="仿宋" w:hAnsi="仿宋" w:cs="宋体"/>
                <w:sz w:val="24"/>
                <w:szCs w:val="24"/>
              </w:rPr>
            </w:pPr>
            <w:r>
              <w:rPr>
                <w:rFonts w:ascii="仿宋" w:hAnsi="仿宋" w:cs="宋体" w:hint="eastAsia"/>
                <w:sz w:val="24"/>
                <w:szCs w:val="24"/>
              </w:rPr>
              <w:t>徐春春</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2013</w:t>
            </w:r>
          </w:p>
        </w:tc>
        <w:tc>
          <w:tcPr>
            <w:tcW w:w="1246" w:type="dxa"/>
            <w:vAlign w:val="center"/>
          </w:tcPr>
          <w:p w:rsidR="00122BB5" w:rsidRDefault="000E537E">
            <w:pPr>
              <w:ind w:firstLineChars="0" w:firstLine="0"/>
              <w:jc w:val="center"/>
              <w:rPr>
                <w:rFonts w:ascii="仿宋" w:hAnsi="仿宋" w:cs="宋体"/>
                <w:sz w:val="24"/>
                <w:szCs w:val="24"/>
              </w:rPr>
            </w:pPr>
            <w:r>
              <w:rPr>
                <w:rFonts w:ascii="仿宋" w:hAnsi="仿宋" w:cs="宋体" w:hint="eastAsia"/>
                <w:sz w:val="24"/>
                <w:szCs w:val="24"/>
              </w:rPr>
              <w:t>罗媛</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2013</w:t>
            </w:r>
          </w:p>
        </w:tc>
        <w:tc>
          <w:tcPr>
            <w:tcW w:w="1246" w:type="dxa"/>
            <w:vAlign w:val="center"/>
          </w:tcPr>
          <w:p w:rsidR="00122BB5" w:rsidRDefault="000E537E">
            <w:pPr>
              <w:ind w:firstLineChars="0" w:firstLine="0"/>
              <w:jc w:val="center"/>
              <w:rPr>
                <w:rFonts w:ascii="仿宋" w:hAnsi="仿宋" w:cs="宋体"/>
                <w:sz w:val="24"/>
                <w:szCs w:val="24"/>
              </w:rPr>
            </w:pPr>
            <w:r>
              <w:rPr>
                <w:rFonts w:ascii="仿宋" w:hAnsi="仿宋" w:cs="宋体" w:hint="eastAsia"/>
                <w:sz w:val="24"/>
                <w:szCs w:val="24"/>
              </w:rPr>
              <w:t>韦慧玲</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2013</w:t>
            </w:r>
          </w:p>
        </w:tc>
        <w:tc>
          <w:tcPr>
            <w:tcW w:w="1246" w:type="dxa"/>
            <w:vAlign w:val="center"/>
          </w:tcPr>
          <w:p w:rsidR="00122BB5" w:rsidRDefault="000E537E">
            <w:pPr>
              <w:ind w:firstLineChars="0" w:firstLine="0"/>
              <w:jc w:val="center"/>
              <w:rPr>
                <w:rFonts w:ascii="仿宋" w:hAnsi="仿宋" w:cs="宋体"/>
                <w:sz w:val="24"/>
                <w:szCs w:val="24"/>
              </w:rPr>
            </w:pPr>
            <w:r>
              <w:rPr>
                <w:rFonts w:ascii="仿宋" w:hAnsi="仿宋" w:cs="宋体" w:hint="eastAsia"/>
                <w:sz w:val="24"/>
                <w:szCs w:val="24"/>
              </w:rPr>
              <w:t>莫炯芳</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2013</w:t>
            </w:r>
          </w:p>
        </w:tc>
        <w:tc>
          <w:tcPr>
            <w:tcW w:w="1246" w:type="dxa"/>
            <w:vAlign w:val="center"/>
          </w:tcPr>
          <w:p w:rsidR="00122BB5" w:rsidRDefault="000E537E">
            <w:pPr>
              <w:ind w:firstLineChars="0" w:firstLine="0"/>
              <w:jc w:val="center"/>
              <w:rPr>
                <w:rFonts w:ascii="仿宋" w:hAnsi="仿宋" w:cs="宋体"/>
                <w:sz w:val="24"/>
                <w:szCs w:val="24"/>
              </w:rPr>
            </w:pPr>
            <w:r>
              <w:rPr>
                <w:rFonts w:ascii="仿宋" w:hAnsi="仿宋" w:cs="宋体" w:hint="eastAsia"/>
                <w:sz w:val="24"/>
                <w:szCs w:val="24"/>
              </w:rPr>
              <w:t>刘良</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2013</w:t>
            </w:r>
          </w:p>
        </w:tc>
        <w:tc>
          <w:tcPr>
            <w:tcW w:w="1246" w:type="dxa"/>
            <w:vAlign w:val="center"/>
          </w:tcPr>
          <w:p w:rsidR="00122BB5" w:rsidRDefault="000E537E">
            <w:pPr>
              <w:ind w:firstLineChars="0" w:firstLine="0"/>
              <w:jc w:val="center"/>
              <w:rPr>
                <w:rFonts w:ascii="仿宋" w:hAnsi="仿宋" w:cs="宋体"/>
                <w:sz w:val="24"/>
                <w:szCs w:val="24"/>
              </w:rPr>
            </w:pPr>
            <w:r>
              <w:rPr>
                <w:rFonts w:ascii="仿宋" w:hAnsi="仿宋" w:cs="宋体" w:hint="eastAsia"/>
                <w:sz w:val="24"/>
                <w:szCs w:val="24"/>
              </w:rPr>
              <w:t>陶丽娜</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2013</w:t>
            </w:r>
          </w:p>
        </w:tc>
        <w:tc>
          <w:tcPr>
            <w:tcW w:w="1246" w:type="dxa"/>
            <w:vAlign w:val="center"/>
          </w:tcPr>
          <w:p w:rsidR="00122BB5" w:rsidRDefault="000E537E">
            <w:pPr>
              <w:ind w:firstLineChars="0" w:firstLine="0"/>
              <w:jc w:val="center"/>
              <w:rPr>
                <w:rFonts w:ascii="仿宋" w:hAnsi="仿宋" w:cs="宋体"/>
                <w:sz w:val="24"/>
                <w:szCs w:val="24"/>
              </w:rPr>
            </w:pPr>
            <w:r>
              <w:rPr>
                <w:rFonts w:ascii="仿宋" w:hAnsi="仿宋" w:cs="宋体" w:hint="eastAsia"/>
                <w:sz w:val="24"/>
                <w:szCs w:val="24"/>
              </w:rPr>
              <w:t>覃意连</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2013</w:t>
            </w:r>
          </w:p>
        </w:tc>
        <w:tc>
          <w:tcPr>
            <w:tcW w:w="1246" w:type="dxa"/>
            <w:vAlign w:val="center"/>
          </w:tcPr>
          <w:p w:rsidR="00122BB5" w:rsidRDefault="000E537E">
            <w:pPr>
              <w:ind w:firstLineChars="0" w:firstLine="0"/>
              <w:jc w:val="center"/>
              <w:rPr>
                <w:rFonts w:ascii="仿宋" w:hAnsi="仿宋" w:cs="宋体"/>
                <w:sz w:val="24"/>
                <w:szCs w:val="24"/>
              </w:rPr>
            </w:pPr>
            <w:r>
              <w:rPr>
                <w:rFonts w:ascii="仿宋" w:hAnsi="仿宋" w:cs="宋体" w:hint="eastAsia"/>
                <w:sz w:val="24"/>
                <w:szCs w:val="24"/>
              </w:rPr>
              <w:t>袁振峰</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2013</w:t>
            </w:r>
          </w:p>
        </w:tc>
        <w:tc>
          <w:tcPr>
            <w:tcW w:w="1246" w:type="dxa"/>
            <w:vAlign w:val="center"/>
          </w:tcPr>
          <w:p w:rsidR="00122BB5" w:rsidRDefault="000E537E">
            <w:pPr>
              <w:ind w:firstLineChars="0" w:firstLine="0"/>
              <w:jc w:val="center"/>
              <w:rPr>
                <w:rFonts w:ascii="仿宋" w:hAnsi="仿宋" w:cs="宋体"/>
                <w:sz w:val="24"/>
                <w:szCs w:val="24"/>
              </w:rPr>
            </w:pPr>
            <w:r>
              <w:rPr>
                <w:rFonts w:ascii="仿宋" w:hAnsi="仿宋" w:cs="宋体" w:hint="eastAsia"/>
                <w:sz w:val="24"/>
                <w:szCs w:val="24"/>
              </w:rPr>
              <w:t>廖建芳</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2013</w:t>
            </w:r>
          </w:p>
        </w:tc>
        <w:tc>
          <w:tcPr>
            <w:tcW w:w="1246" w:type="dxa"/>
            <w:vAlign w:val="center"/>
          </w:tcPr>
          <w:p w:rsidR="00122BB5" w:rsidRDefault="000E537E">
            <w:pPr>
              <w:ind w:firstLineChars="0" w:firstLine="0"/>
              <w:jc w:val="center"/>
              <w:rPr>
                <w:rFonts w:ascii="仿宋" w:hAnsi="仿宋" w:cs="宋体"/>
                <w:sz w:val="24"/>
                <w:szCs w:val="24"/>
              </w:rPr>
            </w:pPr>
            <w:r>
              <w:rPr>
                <w:rFonts w:ascii="仿宋" w:hAnsi="仿宋" w:cs="宋体" w:hint="eastAsia"/>
                <w:sz w:val="24"/>
                <w:szCs w:val="24"/>
              </w:rPr>
              <w:t>韦梦月</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2013</w:t>
            </w:r>
          </w:p>
        </w:tc>
        <w:tc>
          <w:tcPr>
            <w:tcW w:w="1246" w:type="dxa"/>
            <w:vAlign w:val="center"/>
          </w:tcPr>
          <w:p w:rsidR="00122BB5" w:rsidRDefault="000E537E">
            <w:pPr>
              <w:ind w:firstLineChars="0" w:firstLine="0"/>
              <w:jc w:val="center"/>
              <w:rPr>
                <w:rFonts w:ascii="仿宋" w:hAnsi="仿宋" w:cs="宋体"/>
                <w:sz w:val="24"/>
                <w:szCs w:val="24"/>
              </w:rPr>
            </w:pPr>
            <w:r>
              <w:rPr>
                <w:rFonts w:ascii="仿宋" w:hAnsi="仿宋" w:cs="宋体" w:hint="eastAsia"/>
                <w:sz w:val="24"/>
                <w:szCs w:val="24"/>
              </w:rPr>
              <w:t>韦丽颜</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2013</w:t>
            </w:r>
          </w:p>
        </w:tc>
        <w:tc>
          <w:tcPr>
            <w:tcW w:w="1246" w:type="dxa"/>
            <w:vAlign w:val="center"/>
          </w:tcPr>
          <w:p w:rsidR="00122BB5" w:rsidRDefault="000E537E">
            <w:pPr>
              <w:ind w:firstLineChars="0" w:firstLine="0"/>
              <w:jc w:val="center"/>
              <w:rPr>
                <w:rFonts w:ascii="仿宋" w:hAnsi="仿宋" w:cs="宋体"/>
                <w:sz w:val="24"/>
                <w:szCs w:val="24"/>
              </w:rPr>
            </w:pPr>
            <w:r>
              <w:rPr>
                <w:rFonts w:ascii="仿宋" w:hAnsi="仿宋" w:cs="宋体" w:hint="eastAsia"/>
                <w:sz w:val="24"/>
                <w:szCs w:val="24"/>
              </w:rPr>
              <w:t>董丁华</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2014</w:t>
            </w:r>
          </w:p>
        </w:tc>
        <w:tc>
          <w:tcPr>
            <w:tcW w:w="1246" w:type="dxa"/>
            <w:vAlign w:val="center"/>
          </w:tcPr>
          <w:p w:rsidR="00122BB5" w:rsidRDefault="000E537E">
            <w:pPr>
              <w:ind w:firstLineChars="0" w:firstLine="0"/>
              <w:jc w:val="center"/>
              <w:rPr>
                <w:rFonts w:ascii="仿宋" w:hAnsi="仿宋" w:cs="宋体"/>
                <w:color w:val="000000"/>
                <w:sz w:val="24"/>
                <w:szCs w:val="24"/>
              </w:rPr>
            </w:pPr>
            <w:r>
              <w:rPr>
                <w:rFonts w:ascii="仿宋" w:hAnsi="仿宋" w:cs="宋体" w:hint="eastAsia"/>
                <w:color w:val="000000"/>
                <w:sz w:val="24"/>
                <w:szCs w:val="24"/>
              </w:rPr>
              <w:t>覃靖婷</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2014</w:t>
            </w:r>
          </w:p>
        </w:tc>
        <w:tc>
          <w:tcPr>
            <w:tcW w:w="1246" w:type="dxa"/>
            <w:vAlign w:val="center"/>
          </w:tcPr>
          <w:p w:rsidR="00122BB5" w:rsidRDefault="000E537E">
            <w:pPr>
              <w:ind w:firstLineChars="0" w:firstLine="0"/>
              <w:jc w:val="center"/>
              <w:rPr>
                <w:rFonts w:ascii="仿宋" w:hAnsi="仿宋" w:cs="宋体"/>
                <w:color w:val="000000"/>
                <w:sz w:val="24"/>
                <w:szCs w:val="24"/>
              </w:rPr>
            </w:pPr>
            <w:r>
              <w:rPr>
                <w:rFonts w:ascii="仿宋" w:hAnsi="仿宋" w:cs="宋体" w:hint="eastAsia"/>
                <w:color w:val="000000"/>
                <w:sz w:val="24"/>
                <w:szCs w:val="24"/>
              </w:rPr>
              <w:t>罗琴</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2014</w:t>
            </w:r>
          </w:p>
        </w:tc>
        <w:tc>
          <w:tcPr>
            <w:tcW w:w="1246" w:type="dxa"/>
            <w:vAlign w:val="center"/>
          </w:tcPr>
          <w:p w:rsidR="00122BB5" w:rsidRDefault="000E537E">
            <w:pPr>
              <w:ind w:firstLineChars="0" w:firstLine="0"/>
              <w:jc w:val="center"/>
              <w:rPr>
                <w:rFonts w:ascii="仿宋" w:hAnsi="仿宋" w:cs="宋体"/>
                <w:color w:val="000000"/>
                <w:sz w:val="24"/>
                <w:szCs w:val="24"/>
              </w:rPr>
            </w:pPr>
            <w:r>
              <w:rPr>
                <w:rFonts w:ascii="仿宋" w:hAnsi="仿宋" w:cs="宋体" w:hint="eastAsia"/>
                <w:color w:val="000000"/>
                <w:sz w:val="24"/>
                <w:szCs w:val="24"/>
              </w:rPr>
              <w:t>陈虹颖</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2014</w:t>
            </w:r>
          </w:p>
        </w:tc>
        <w:tc>
          <w:tcPr>
            <w:tcW w:w="1246" w:type="dxa"/>
            <w:vAlign w:val="center"/>
          </w:tcPr>
          <w:p w:rsidR="00122BB5" w:rsidRDefault="000E537E">
            <w:pPr>
              <w:ind w:firstLineChars="0" w:firstLine="0"/>
              <w:jc w:val="center"/>
              <w:rPr>
                <w:rFonts w:ascii="仿宋" w:hAnsi="仿宋" w:cs="宋体"/>
                <w:color w:val="000000"/>
                <w:sz w:val="24"/>
                <w:szCs w:val="24"/>
              </w:rPr>
            </w:pPr>
            <w:r>
              <w:rPr>
                <w:rFonts w:ascii="仿宋" w:hAnsi="仿宋" w:cs="宋体" w:hint="eastAsia"/>
                <w:color w:val="000000"/>
                <w:sz w:val="24"/>
                <w:szCs w:val="24"/>
              </w:rPr>
              <w:t>蔡水清</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2014</w:t>
            </w:r>
          </w:p>
        </w:tc>
        <w:tc>
          <w:tcPr>
            <w:tcW w:w="1246" w:type="dxa"/>
            <w:vAlign w:val="center"/>
          </w:tcPr>
          <w:p w:rsidR="00122BB5" w:rsidRDefault="000E537E">
            <w:pPr>
              <w:ind w:firstLineChars="0" w:firstLine="0"/>
              <w:jc w:val="center"/>
              <w:rPr>
                <w:rFonts w:ascii="仿宋" w:hAnsi="仿宋" w:cs="宋体"/>
                <w:color w:val="000000"/>
                <w:sz w:val="24"/>
                <w:szCs w:val="24"/>
              </w:rPr>
            </w:pPr>
            <w:r>
              <w:rPr>
                <w:rFonts w:ascii="仿宋" w:hAnsi="仿宋" w:cs="宋体" w:hint="eastAsia"/>
                <w:color w:val="000000"/>
                <w:sz w:val="24"/>
                <w:szCs w:val="24"/>
              </w:rPr>
              <w:t>覃琴姗</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2014</w:t>
            </w:r>
          </w:p>
        </w:tc>
        <w:tc>
          <w:tcPr>
            <w:tcW w:w="1246" w:type="dxa"/>
            <w:vAlign w:val="center"/>
          </w:tcPr>
          <w:p w:rsidR="00122BB5" w:rsidRDefault="000E537E">
            <w:pPr>
              <w:ind w:firstLineChars="0" w:firstLine="0"/>
              <w:jc w:val="center"/>
              <w:rPr>
                <w:rFonts w:ascii="仿宋" w:hAnsi="仿宋" w:cs="宋体"/>
                <w:color w:val="000000"/>
                <w:sz w:val="24"/>
                <w:szCs w:val="24"/>
              </w:rPr>
            </w:pPr>
            <w:r>
              <w:rPr>
                <w:rFonts w:ascii="仿宋" w:hAnsi="仿宋" w:cs="宋体" w:hint="eastAsia"/>
                <w:color w:val="000000"/>
                <w:sz w:val="24"/>
                <w:szCs w:val="24"/>
              </w:rPr>
              <w:t>陆成圆</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lastRenderedPageBreak/>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2014</w:t>
            </w:r>
          </w:p>
        </w:tc>
        <w:tc>
          <w:tcPr>
            <w:tcW w:w="1246" w:type="dxa"/>
            <w:vAlign w:val="center"/>
          </w:tcPr>
          <w:p w:rsidR="00122BB5" w:rsidRDefault="000E537E">
            <w:pPr>
              <w:ind w:firstLineChars="0" w:firstLine="0"/>
              <w:jc w:val="center"/>
              <w:rPr>
                <w:rFonts w:ascii="仿宋" w:hAnsi="仿宋" w:cs="宋体"/>
                <w:color w:val="000000"/>
                <w:sz w:val="24"/>
                <w:szCs w:val="24"/>
              </w:rPr>
            </w:pPr>
            <w:r>
              <w:rPr>
                <w:rFonts w:ascii="仿宋" w:hAnsi="仿宋" w:cs="宋体" w:hint="eastAsia"/>
                <w:color w:val="000000"/>
                <w:sz w:val="24"/>
                <w:szCs w:val="24"/>
              </w:rPr>
              <w:t>张燕</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2014</w:t>
            </w:r>
          </w:p>
        </w:tc>
        <w:tc>
          <w:tcPr>
            <w:tcW w:w="1246" w:type="dxa"/>
            <w:vAlign w:val="center"/>
          </w:tcPr>
          <w:p w:rsidR="00122BB5" w:rsidRDefault="000E537E">
            <w:pPr>
              <w:ind w:firstLineChars="0" w:firstLine="0"/>
              <w:jc w:val="center"/>
              <w:rPr>
                <w:rFonts w:ascii="仿宋" w:hAnsi="仿宋" w:cs="宋体"/>
                <w:color w:val="000000"/>
                <w:sz w:val="24"/>
                <w:szCs w:val="24"/>
              </w:rPr>
            </w:pPr>
            <w:r>
              <w:rPr>
                <w:rFonts w:ascii="仿宋" w:hAnsi="仿宋" w:cs="宋体" w:hint="eastAsia"/>
                <w:color w:val="000000"/>
                <w:sz w:val="24"/>
                <w:szCs w:val="24"/>
              </w:rPr>
              <w:t>杨月梅</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2014</w:t>
            </w:r>
          </w:p>
        </w:tc>
        <w:tc>
          <w:tcPr>
            <w:tcW w:w="1246" w:type="dxa"/>
            <w:vAlign w:val="center"/>
          </w:tcPr>
          <w:p w:rsidR="00122BB5" w:rsidRDefault="000E537E">
            <w:pPr>
              <w:ind w:firstLineChars="0" w:firstLine="0"/>
              <w:jc w:val="center"/>
              <w:rPr>
                <w:rFonts w:ascii="仿宋" w:hAnsi="仿宋" w:cs="宋体"/>
                <w:color w:val="000000"/>
                <w:sz w:val="24"/>
                <w:szCs w:val="24"/>
              </w:rPr>
            </w:pPr>
            <w:r>
              <w:rPr>
                <w:rFonts w:ascii="仿宋" w:hAnsi="仿宋" w:cs="宋体" w:hint="eastAsia"/>
                <w:color w:val="000000"/>
                <w:sz w:val="24"/>
                <w:szCs w:val="24"/>
              </w:rPr>
              <w:t>黄秋晓</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2014</w:t>
            </w:r>
          </w:p>
        </w:tc>
        <w:tc>
          <w:tcPr>
            <w:tcW w:w="1246" w:type="dxa"/>
            <w:vAlign w:val="center"/>
          </w:tcPr>
          <w:p w:rsidR="00122BB5" w:rsidRDefault="000E537E">
            <w:pPr>
              <w:ind w:firstLineChars="0" w:firstLine="0"/>
              <w:jc w:val="center"/>
              <w:rPr>
                <w:rFonts w:ascii="仿宋" w:hAnsi="仿宋" w:cs="宋体"/>
                <w:color w:val="000000"/>
                <w:sz w:val="24"/>
                <w:szCs w:val="24"/>
              </w:rPr>
            </w:pPr>
            <w:r>
              <w:rPr>
                <w:rFonts w:ascii="仿宋" w:hAnsi="仿宋" w:cs="宋体" w:hint="eastAsia"/>
                <w:color w:val="000000"/>
                <w:sz w:val="24"/>
                <w:szCs w:val="24"/>
              </w:rPr>
              <w:t>骆欣</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2014</w:t>
            </w:r>
          </w:p>
        </w:tc>
        <w:tc>
          <w:tcPr>
            <w:tcW w:w="1246" w:type="dxa"/>
            <w:vAlign w:val="center"/>
          </w:tcPr>
          <w:p w:rsidR="00122BB5" w:rsidRDefault="000E537E">
            <w:pPr>
              <w:ind w:firstLineChars="0" w:firstLine="0"/>
              <w:jc w:val="center"/>
              <w:rPr>
                <w:rFonts w:ascii="仿宋" w:hAnsi="仿宋" w:cs="宋体"/>
                <w:color w:val="000000"/>
                <w:sz w:val="24"/>
                <w:szCs w:val="24"/>
              </w:rPr>
            </w:pPr>
            <w:r>
              <w:rPr>
                <w:rFonts w:ascii="仿宋" w:hAnsi="仿宋" w:cs="宋体" w:hint="eastAsia"/>
                <w:color w:val="000000"/>
                <w:sz w:val="24"/>
                <w:szCs w:val="24"/>
              </w:rPr>
              <w:t>李玮</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2014</w:t>
            </w:r>
          </w:p>
        </w:tc>
        <w:tc>
          <w:tcPr>
            <w:tcW w:w="1246" w:type="dxa"/>
            <w:vAlign w:val="center"/>
          </w:tcPr>
          <w:p w:rsidR="00122BB5" w:rsidRDefault="000E537E">
            <w:pPr>
              <w:ind w:firstLineChars="0" w:firstLine="0"/>
              <w:jc w:val="center"/>
              <w:rPr>
                <w:rFonts w:ascii="仿宋" w:hAnsi="仿宋" w:cs="宋体"/>
                <w:color w:val="000000"/>
                <w:sz w:val="24"/>
                <w:szCs w:val="24"/>
              </w:rPr>
            </w:pPr>
            <w:r>
              <w:rPr>
                <w:rFonts w:ascii="仿宋" w:hAnsi="仿宋" w:cs="宋体" w:hint="eastAsia"/>
                <w:color w:val="000000"/>
                <w:sz w:val="24"/>
                <w:szCs w:val="24"/>
              </w:rPr>
              <w:t>韦丽宁</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2014</w:t>
            </w:r>
          </w:p>
        </w:tc>
        <w:tc>
          <w:tcPr>
            <w:tcW w:w="1246" w:type="dxa"/>
            <w:vAlign w:val="center"/>
          </w:tcPr>
          <w:p w:rsidR="00122BB5" w:rsidRDefault="000E537E">
            <w:pPr>
              <w:ind w:firstLineChars="0" w:firstLine="0"/>
              <w:jc w:val="center"/>
              <w:rPr>
                <w:rFonts w:ascii="仿宋" w:hAnsi="仿宋" w:cs="宋体"/>
                <w:color w:val="000000"/>
                <w:sz w:val="24"/>
                <w:szCs w:val="24"/>
              </w:rPr>
            </w:pPr>
            <w:r>
              <w:rPr>
                <w:rFonts w:ascii="仿宋" w:hAnsi="仿宋" w:cs="宋体" w:hint="eastAsia"/>
                <w:color w:val="000000"/>
                <w:sz w:val="24"/>
                <w:szCs w:val="24"/>
              </w:rPr>
              <w:t>杨群</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2014</w:t>
            </w:r>
          </w:p>
        </w:tc>
        <w:tc>
          <w:tcPr>
            <w:tcW w:w="1246" w:type="dxa"/>
            <w:vAlign w:val="center"/>
          </w:tcPr>
          <w:p w:rsidR="00122BB5" w:rsidRDefault="000E537E">
            <w:pPr>
              <w:ind w:firstLineChars="0" w:firstLine="0"/>
              <w:jc w:val="center"/>
              <w:rPr>
                <w:rFonts w:ascii="仿宋" w:hAnsi="仿宋" w:cs="宋体"/>
                <w:color w:val="000000"/>
                <w:sz w:val="24"/>
                <w:szCs w:val="24"/>
              </w:rPr>
            </w:pPr>
            <w:r>
              <w:rPr>
                <w:rFonts w:ascii="仿宋" w:hAnsi="仿宋" w:cs="宋体" w:hint="eastAsia"/>
                <w:color w:val="000000"/>
                <w:sz w:val="24"/>
                <w:szCs w:val="24"/>
              </w:rPr>
              <w:t>周艳</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2014</w:t>
            </w:r>
          </w:p>
        </w:tc>
        <w:tc>
          <w:tcPr>
            <w:tcW w:w="1246" w:type="dxa"/>
            <w:vAlign w:val="center"/>
          </w:tcPr>
          <w:p w:rsidR="00122BB5" w:rsidRDefault="000E537E">
            <w:pPr>
              <w:ind w:firstLineChars="0" w:firstLine="0"/>
              <w:jc w:val="center"/>
              <w:rPr>
                <w:rFonts w:ascii="仿宋" w:hAnsi="仿宋" w:cs="宋体"/>
                <w:color w:val="000000"/>
                <w:sz w:val="24"/>
                <w:szCs w:val="24"/>
              </w:rPr>
            </w:pPr>
            <w:r>
              <w:rPr>
                <w:rFonts w:ascii="仿宋" w:hAnsi="仿宋" w:cs="宋体" w:hint="eastAsia"/>
                <w:color w:val="000000"/>
                <w:sz w:val="24"/>
                <w:szCs w:val="24"/>
              </w:rPr>
              <w:t>黄荣连</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2014</w:t>
            </w:r>
          </w:p>
        </w:tc>
        <w:tc>
          <w:tcPr>
            <w:tcW w:w="1246" w:type="dxa"/>
            <w:vAlign w:val="center"/>
          </w:tcPr>
          <w:p w:rsidR="00122BB5" w:rsidRDefault="000E537E">
            <w:pPr>
              <w:ind w:firstLineChars="0" w:firstLine="0"/>
              <w:jc w:val="center"/>
              <w:rPr>
                <w:rFonts w:ascii="仿宋" w:hAnsi="仿宋" w:cs="宋体"/>
                <w:color w:val="000000"/>
                <w:sz w:val="24"/>
                <w:szCs w:val="24"/>
              </w:rPr>
            </w:pPr>
            <w:r>
              <w:rPr>
                <w:rFonts w:ascii="仿宋" w:hAnsi="仿宋" w:cs="宋体" w:hint="eastAsia"/>
                <w:color w:val="000000"/>
                <w:sz w:val="24"/>
                <w:szCs w:val="24"/>
              </w:rPr>
              <w:t>谭福万</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2014</w:t>
            </w:r>
          </w:p>
        </w:tc>
        <w:tc>
          <w:tcPr>
            <w:tcW w:w="1246" w:type="dxa"/>
            <w:vAlign w:val="center"/>
          </w:tcPr>
          <w:p w:rsidR="00122BB5" w:rsidRDefault="000E537E">
            <w:pPr>
              <w:ind w:firstLineChars="0" w:firstLine="0"/>
              <w:jc w:val="center"/>
              <w:rPr>
                <w:rFonts w:ascii="仿宋" w:hAnsi="仿宋" w:cs="宋体"/>
                <w:color w:val="000000"/>
                <w:sz w:val="24"/>
                <w:szCs w:val="24"/>
              </w:rPr>
            </w:pPr>
            <w:r>
              <w:rPr>
                <w:rFonts w:ascii="仿宋" w:hAnsi="仿宋" w:cs="宋体" w:hint="eastAsia"/>
                <w:color w:val="000000"/>
                <w:sz w:val="24"/>
                <w:szCs w:val="24"/>
              </w:rPr>
              <w:t>毛和彬</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2014</w:t>
            </w:r>
          </w:p>
        </w:tc>
        <w:tc>
          <w:tcPr>
            <w:tcW w:w="1246" w:type="dxa"/>
            <w:vAlign w:val="center"/>
          </w:tcPr>
          <w:p w:rsidR="00122BB5" w:rsidRDefault="000E537E">
            <w:pPr>
              <w:ind w:firstLineChars="0" w:firstLine="0"/>
              <w:jc w:val="center"/>
              <w:rPr>
                <w:rFonts w:ascii="仿宋" w:hAnsi="仿宋" w:cs="宋体"/>
                <w:color w:val="000000"/>
                <w:sz w:val="24"/>
                <w:szCs w:val="24"/>
              </w:rPr>
            </w:pPr>
            <w:r>
              <w:rPr>
                <w:rFonts w:ascii="仿宋" w:hAnsi="仿宋" w:cs="宋体" w:hint="eastAsia"/>
                <w:color w:val="000000"/>
                <w:sz w:val="24"/>
                <w:szCs w:val="24"/>
              </w:rPr>
              <w:t>李炜旻</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2014</w:t>
            </w:r>
          </w:p>
        </w:tc>
        <w:tc>
          <w:tcPr>
            <w:tcW w:w="1246" w:type="dxa"/>
            <w:vAlign w:val="center"/>
          </w:tcPr>
          <w:p w:rsidR="00122BB5" w:rsidRDefault="000E537E">
            <w:pPr>
              <w:ind w:firstLineChars="0" w:firstLine="0"/>
              <w:jc w:val="center"/>
              <w:rPr>
                <w:rFonts w:ascii="仿宋" w:hAnsi="仿宋" w:cs="宋体"/>
                <w:color w:val="000000"/>
                <w:sz w:val="24"/>
                <w:szCs w:val="24"/>
              </w:rPr>
            </w:pPr>
            <w:r>
              <w:rPr>
                <w:rFonts w:ascii="仿宋" w:hAnsi="仿宋" w:cs="宋体" w:hint="eastAsia"/>
                <w:color w:val="000000"/>
                <w:sz w:val="24"/>
                <w:szCs w:val="24"/>
              </w:rPr>
              <w:t>凌锦秀</w:t>
            </w:r>
          </w:p>
        </w:tc>
      </w:tr>
      <w:tr w:rsidR="00122BB5">
        <w:tc>
          <w:tcPr>
            <w:tcW w:w="2696"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POCIB实训证书</w:t>
            </w:r>
          </w:p>
        </w:tc>
        <w:tc>
          <w:tcPr>
            <w:tcW w:w="142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行业认证</w:t>
            </w:r>
          </w:p>
        </w:tc>
        <w:tc>
          <w:tcPr>
            <w:tcW w:w="1848"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优秀</w:t>
            </w:r>
          </w:p>
        </w:tc>
        <w:tc>
          <w:tcPr>
            <w:tcW w:w="1311" w:type="dxa"/>
          </w:tcPr>
          <w:p w:rsidR="00122BB5" w:rsidRDefault="000E537E">
            <w:pPr>
              <w:spacing w:line="300" w:lineRule="exact"/>
              <w:ind w:firstLineChars="0" w:firstLine="0"/>
              <w:rPr>
                <w:rFonts w:ascii="仿宋" w:hAnsi="仿宋"/>
                <w:snapToGrid w:val="0"/>
                <w:sz w:val="24"/>
                <w:szCs w:val="24"/>
              </w:rPr>
            </w:pPr>
            <w:r>
              <w:rPr>
                <w:rFonts w:ascii="仿宋" w:hAnsi="仿宋" w:hint="eastAsia"/>
                <w:snapToGrid w:val="0"/>
                <w:sz w:val="24"/>
                <w:szCs w:val="24"/>
              </w:rPr>
              <w:t>2014</w:t>
            </w:r>
          </w:p>
        </w:tc>
        <w:tc>
          <w:tcPr>
            <w:tcW w:w="1246" w:type="dxa"/>
            <w:vAlign w:val="center"/>
          </w:tcPr>
          <w:p w:rsidR="00122BB5" w:rsidRDefault="000E537E">
            <w:pPr>
              <w:ind w:firstLineChars="0" w:firstLine="0"/>
              <w:jc w:val="center"/>
              <w:rPr>
                <w:rFonts w:ascii="仿宋" w:hAnsi="仿宋" w:cs="宋体"/>
                <w:color w:val="000000"/>
                <w:sz w:val="24"/>
                <w:szCs w:val="24"/>
              </w:rPr>
            </w:pPr>
            <w:r>
              <w:rPr>
                <w:rFonts w:ascii="仿宋" w:hAnsi="仿宋" w:cs="宋体" w:hint="eastAsia"/>
                <w:color w:val="000000"/>
                <w:sz w:val="24"/>
                <w:szCs w:val="24"/>
              </w:rPr>
              <w:t>岳婷</w:t>
            </w:r>
          </w:p>
        </w:tc>
      </w:tr>
    </w:tbl>
    <w:p w:rsidR="00122BB5" w:rsidRDefault="00122BB5">
      <w:pPr>
        <w:ind w:firstLine="640"/>
        <w:rPr>
          <w:snapToGrid w:val="0"/>
        </w:rPr>
      </w:pPr>
    </w:p>
    <w:p w:rsidR="00122BB5" w:rsidRDefault="000E537E">
      <w:pPr>
        <w:pStyle w:val="2"/>
        <w:ind w:firstLine="643"/>
        <w:rPr>
          <w:snapToGrid w:val="0"/>
        </w:rPr>
      </w:pPr>
      <w:bookmarkStart w:id="66" w:name="_Toc436783323"/>
      <w:r>
        <w:rPr>
          <w:rFonts w:hint="eastAsia"/>
          <w:snapToGrid w:val="0"/>
        </w:rPr>
        <w:t>人才培养质量高和社会评价好</w:t>
      </w:r>
      <w:bookmarkEnd w:id="66"/>
    </w:p>
    <w:p w:rsidR="00122BB5" w:rsidRDefault="000E537E">
      <w:pPr>
        <w:ind w:firstLine="640"/>
      </w:pPr>
      <w:r>
        <w:rPr>
          <w:rFonts w:hint="eastAsia"/>
        </w:rPr>
        <w:t>本专业从</w:t>
      </w:r>
      <w:r>
        <w:rPr>
          <w:rFonts w:hint="eastAsia"/>
        </w:rPr>
        <w:t>1985</w:t>
      </w:r>
      <w:r>
        <w:rPr>
          <w:rFonts w:hint="eastAsia"/>
        </w:rPr>
        <w:t>年开设以来，已连续招生</w:t>
      </w:r>
      <w:r>
        <w:rPr>
          <w:rFonts w:hint="eastAsia"/>
        </w:rPr>
        <w:t>20</w:t>
      </w:r>
      <w:r>
        <w:rPr>
          <w:rFonts w:hint="eastAsia"/>
        </w:rPr>
        <w:t>年，每年的招生人数都稳定在</w:t>
      </w:r>
      <w:r>
        <w:rPr>
          <w:rFonts w:hint="eastAsia"/>
        </w:rPr>
        <w:t>100</w:t>
      </w:r>
      <w:r>
        <w:rPr>
          <w:rFonts w:hint="eastAsia"/>
        </w:rPr>
        <w:t>人左右，近</w:t>
      </w:r>
      <w:r>
        <w:rPr>
          <w:rFonts w:hint="eastAsia"/>
        </w:rPr>
        <w:t>2</w:t>
      </w:r>
      <w:r>
        <w:rPr>
          <w:rFonts w:hint="eastAsia"/>
        </w:rPr>
        <w:t>年除从广西各地招收学生外，生源地还扩大到广东、海南、湖南、福建、河南等省份，目前在校学生近</w:t>
      </w:r>
      <w:r>
        <w:rPr>
          <w:rFonts w:hint="eastAsia"/>
        </w:rPr>
        <w:t>500</w:t>
      </w:r>
      <w:r>
        <w:rPr>
          <w:rFonts w:hint="eastAsia"/>
        </w:rPr>
        <w:t>人。</w:t>
      </w:r>
    </w:p>
    <w:p w:rsidR="00122BB5" w:rsidRDefault="000E537E">
      <w:pPr>
        <w:ind w:firstLine="640"/>
        <w:rPr>
          <w:rFonts w:ascii="宋体" w:hAnsi="宋体"/>
          <w:color w:val="000000"/>
        </w:rPr>
      </w:pPr>
      <w:r>
        <w:rPr>
          <w:rFonts w:hint="eastAsia"/>
        </w:rPr>
        <w:t>目前国际贸易专科累计毕业人数</w:t>
      </w:r>
      <w:r>
        <w:rPr>
          <w:rFonts w:hint="eastAsia"/>
        </w:rPr>
        <w:t>2000</w:t>
      </w:r>
      <w:r>
        <w:rPr>
          <w:rFonts w:hint="eastAsia"/>
        </w:rPr>
        <w:t>余人，国际经济与贸易本科毕业学生也超过</w:t>
      </w:r>
      <w:r>
        <w:rPr>
          <w:rFonts w:hint="eastAsia"/>
        </w:rPr>
        <w:t>600</w:t>
      </w:r>
      <w:r>
        <w:rPr>
          <w:rFonts w:hint="eastAsia"/>
        </w:rPr>
        <w:t>人，</w:t>
      </w:r>
      <w:r>
        <w:rPr>
          <w:rFonts w:ascii="宋体" w:hAnsi="宋体" w:hint="eastAsia"/>
        </w:rPr>
        <w:t>近三年的国际贸易专业毕业生当年就业率都达到</w:t>
      </w:r>
      <w:r>
        <w:rPr>
          <w:rFonts w:ascii="宋体" w:hAnsi="宋体" w:hint="eastAsia"/>
        </w:rPr>
        <w:t>80%</w:t>
      </w:r>
      <w:r>
        <w:rPr>
          <w:rFonts w:ascii="宋体" w:hAnsi="宋体" w:hint="eastAsia"/>
        </w:rPr>
        <w:t>以上，</w:t>
      </w:r>
      <w:r>
        <w:rPr>
          <w:rFonts w:hint="eastAsia"/>
        </w:rPr>
        <w:t>部分毕业生已在两广经贸行业中担任业务骨干和领导职务。</w:t>
      </w:r>
      <w:r>
        <w:rPr>
          <w:rFonts w:ascii="宋体" w:hAnsi="宋体" w:hint="eastAsia"/>
        </w:rPr>
        <w:t>并且涌现出了一批自我创业的学生和学生团体。</w:t>
      </w:r>
      <w:r>
        <w:rPr>
          <w:rFonts w:ascii="宋体" w:hAnsi="宋体" w:hint="eastAsia"/>
          <w:color w:val="000000"/>
        </w:rPr>
        <w:t>由于我们倡导先进的专业发展理念，在人才培养过程实行产学研相结合的模式，确保了较高</w:t>
      </w:r>
      <w:r>
        <w:rPr>
          <w:rFonts w:ascii="宋体" w:hAnsi="宋体" w:hint="eastAsia"/>
          <w:color w:val="000000"/>
        </w:rPr>
        <w:lastRenderedPageBreak/>
        <w:t>的人才培养质量，就业单位主要分布在珠三角经济区、泛北部湾经济区和梧州市周边地区。用人单位对于本专业毕业生评价较高，认为我们的学生工作责任心强，专业知识和专业理论非常扎实；动手能力强，在技术上能独当一面，是企业的技术骨干。</w:t>
      </w:r>
    </w:p>
    <w:p w:rsidR="00122BB5" w:rsidRDefault="000E537E">
      <w:pPr>
        <w:ind w:firstLine="640"/>
      </w:pPr>
      <w:r>
        <w:rPr>
          <w:rFonts w:hint="eastAsia"/>
        </w:rPr>
        <w:t>较高的人才培养质量，带来了良好的就业形势，本专业每年就业率均超</w:t>
      </w:r>
      <w:r>
        <w:rPr>
          <w:rFonts w:hint="eastAsia"/>
        </w:rPr>
        <w:t xml:space="preserve"> 90%</w:t>
      </w:r>
      <w:r>
        <w:rPr>
          <w:rFonts w:hint="eastAsia"/>
        </w:rPr>
        <w:t>。本专业近</w:t>
      </w:r>
      <w:r>
        <w:rPr>
          <w:rFonts w:hint="eastAsia"/>
        </w:rPr>
        <w:t xml:space="preserve"> 5</w:t>
      </w:r>
      <w:r>
        <w:rPr>
          <w:rFonts w:hint="eastAsia"/>
        </w:rPr>
        <w:t>年毕业生就业率如下：</w:t>
      </w:r>
    </w:p>
    <w:p w:rsidR="00122BB5" w:rsidRDefault="000E537E">
      <w:pPr>
        <w:ind w:firstLine="520"/>
        <w:jc w:val="center"/>
      </w:pPr>
      <w:r>
        <w:rPr>
          <w:rFonts w:hint="eastAsia"/>
          <w:sz w:val="26"/>
        </w:rPr>
        <w:t>国际经济与贸易专业</w:t>
      </w:r>
      <w:r>
        <w:rPr>
          <w:rFonts w:hint="eastAsia"/>
          <w:sz w:val="26"/>
        </w:rPr>
        <w:t>2011-2015</w:t>
      </w:r>
      <w:r>
        <w:rPr>
          <w:rFonts w:hint="eastAsia"/>
          <w:sz w:val="26"/>
        </w:rPr>
        <w:t>毕业生就业情况表</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1389"/>
        <w:gridCol w:w="1389"/>
        <w:gridCol w:w="1389"/>
        <w:gridCol w:w="1389"/>
        <w:gridCol w:w="1389"/>
      </w:tblGrid>
      <w:tr w:rsidR="00122BB5">
        <w:tc>
          <w:tcPr>
            <w:tcW w:w="1555" w:type="dxa"/>
            <w:shd w:val="clear" w:color="auto" w:fill="auto"/>
          </w:tcPr>
          <w:p w:rsidR="00122BB5" w:rsidRDefault="00122BB5">
            <w:pPr>
              <w:spacing w:line="300" w:lineRule="exact"/>
              <w:ind w:firstLineChars="0" w:firstLine="0"/>
              <w:jc w:val="center"/>
              <w:rPr>
                <w:rFonts w:ascii="仿宋" w:hAnsi="仿宋"/>
                <w:snapToGrid w:val="0"/>
                <w:sz w:val="24"/>
                <w:szCs w:val="24"/>
              </w:rPr>
            </w:pPr>
          </w:p>
        </w:tc>
        <w:tc>
          <w:tcPr>
            <w:tcW w:w="1389" w:type="dxa"/>
            <w:shd w:val="clear" w:color="auto" w:fill="auto"/>
          </w:tcPr>
          <w:p w:rsidR="00122BB5" w:rsidRDefault="000E537E">
            <w:pPr>
              <w:spacing w:line="300" w:lineRule="exact"/>
              <w:ind w:firstLineChars="0" w:firstLine="0"/>
              <w:jc w:val="center"/>
              <w:rPr>
                <w:rFonts w:ascii="仿宋" w:hAnsi="仿宋"/>
                <w:snapToGrid w:val="0"/>
                <w:sz w:val="24"/>
                <w:szCs w:val="24"/>
              </w:rPr>
            </w:pPr>
            <w:r>
              <w:rPr>
                <w:rFonts w:ascii="仿宋" w:hAnsi="仿宋" w:hint="eastAsia"/>
                <w:snapToGrid w:val="0"/>
                <w:sz w:val="24"/>
                <w:szCs w:val="24"/>
              </w:rPr>
              <w:t>2011年</w:t>
            </w:r>
          </w:p>
        </w:tc>
        <w:tc>
          <w:tcPr>
            <w:tcW w:w="1389" w:type="dxa"/>
            <w:shd w:val="clear" w:color="auto" w:fill="auto"/>
          </w:tcPr>
          <w:p w:rsidR="00122BB5" w:rsidRDefault="000E537E">
            <w:pPr>
              <w:spacing w:line="300" w:lineRule="exact"/>
              <w:ind w:firstLineChars="0" w:firstLine="0"/>
              <w:jc w:val="center"/>
              <w:rPr>
                <w:rFonts w:ascii="仿宋" w:hAnsi="仿宋"/>
                <w:snapToGrid w:val="0"/>
                <w:sz w:val="24"/>
                <w:szCs w:val="24"/>
              </w:rPr>
            </w:pPr>
            <w:r>
              <w:rPr>
                <w:rFonts w:ascii="仿宋" w:hAnsi="仿宋" w:hint="eastAsia"/>
                <w:snapToGrid w:val="0"/>
                <w:sz w:val="24"/>
                <w:szCs w:val="24"/>
              </w:rPr>
              <w:t>2012年</w:t>
            </w:r>
          </w:p>
        </w:tc>
        <w:tc>
          <w:tcPr>
            <w:tcW w:w="1389" w:type="dxa"/>
            <w:shd w:val="clear" w:color="auto" w:fill="auto"/>
          </w:tcPr>
          <w:p w:rsidR="00122BB5" w:rsidRDefault="000E537E">
            <w:pPr>
              <w:spacing w:line="300" w:lineRule="exact"/>
              <w:ind w:firstLineChars="0" w:firstLine="0"/>
              <w:jc w:val="center"/>
              <w:rPr>
                <w:rFonts w:ascii="仿宋" w:hAnsi="仿宋"/>
                <w:snapToGrid w:val="0"/>
                <w:sz w:val="24"/>
                <w:szCs w:val="24"/>
              </w:rPr>
            </w:pPr>
            <w:r>
              <w:rPr>
                <w:rFonts w:ascii="仿宋" w:hAnsi="仿宋" w:hint="eastAsia"/>
                <w:snapToGrid w:val="0"/>
                <w:sz w:val="24"/>
                <w:szCs w:val="24"/>
              </w:rPr>
              <w:t>2013年</w:t>
            </w:r>
          </w:p>
        </w:tc>
        <w:tc>
          <w:tcPr>
            <w:tcW w:w="1389" w:type="dxa"/>
            <w:shd w:val="clear" w:color="auto" w:fill="auto"/>
          </w:tcPr>
          <w:p w:rsidR="00122BB5" w:rsidRDefault="000E537E">
            <w:pPr>
              <w:spacing w:line="300" w:lineRule="exact"/>
              <w:ind w:firstLineChars="0" w:firstLine="0"/>
              <w:jc w:val="center"/>
              <w:rPr>
                <w:rFonts w:ascii="仿宋" w:hAnsi="仿宋"/>
                <w:snapToGrid w:val="0"/>
                <w:sz w:val="24"/>
                <w:szCs w:val="24"/>
              </w:rPr>
            </w:pPr>
            <w:r>
              <w:rPr>
                <w:rFonts w:ascii="仿宋" w:hAnsi="仿宋" w:hint="eastAsia"/>
                <w:snapToGrid w:val="0"/>
                <w:sz w:val="24"/>
                <w:szCs w:val="24"/>
              </w:rPr>
              <w:t>2014年</w:t>
            </w:r>
          </w:p>
        </w:tc>
        <w:tc>
          <w:tcPr>
            <w:tcW w:w="1389" w:type="dxa"/>
            <w:shd w:val="clear" w:color="auto" w:fill="auto"/>
          </w:tcPr>
          <w:p w:rsidR="00122BB5" w:rsidRDefault="000E537E">
            <w:pPr>
              <w:spacing w:line="300" w:lineRule="exact"/>
              <w:ind w:firstLineChars="0" w:firstLine="0"/>
              <w:jc w:val="center"/>
              <w:rPr>
                <w:rFonts w:ascii="仿宋" w:hAnsi="仿宋"/>
                <w:snapToGrid w:val="0"/>
                <w:sz w:val="24"/>
                <w:szCs w:val="24"/>
              </w:rPr>
            </w:pPr>
            <w:r>
              <w:rPr>
                <w:rFonts w:ascii="仿宋" w:hAnsi="仿宋" w:hint="eastAsia"/>
                <w:snapToGrid w:val="0"/>
                <w:sz w:val="24"/>
                <w:szCs w:val="24"/>
              </w:rPr>
              <w:t>2015</w:t>
            </w:r>
          </w:p>
        </w:tc>
      </w:tr>
      <w:tr w:rsidR="00122BB5">
        <w:tc>
          <w:tcPr>
            <w:tcW w:w="1555" w:type="dxa"/>
            <w:shd w:val="clear" w:color="auto" w:fill="auto"/>
          </w:tcPr>
          <w:p w:rsidR="00122BB5" w:rsidRDefault="000E537E">
            <w:pPr>
              <w:spacing w:line="300" w:lineRule="exact"/>
              <w:ind w:firstLineChars="0" w:firstLine="0"/>
              <w:jc w:val="center"/>
              <w:rPr>
                <w:rFonts w:ascii="仿宋" w:hAnsi="仿宋"/>
                <w:snapToGrid w:val="0"/>
                <w:sz w:val="24"/>
                <w:szCs w:val="24"/>
              </w:rPr>
            </w:pPr>
            <w:r>
              <w:rPr>
                <w:rFonts w:ascii="仿宋" w:hAnsi="仿宋" w:hint="eastAsia"/>
                <w:snapToGrid w:val="0"/>
                <w:sz w:val="24"/>
                <w:szCs w:val="24"/>
              </w:rPr>
              <w:t>就业率</w:t>
            </w:r>
          </w:p>
        </w:tc>
        <w:tc>
          <w:tcPr>
            <w:tcW w:w="1389" w:type="dxa"/>
            <w:shd w:val="clear" w:color="auto" w:fill="auto"/>
          </w:tcPr>
          <w:p w:rsidR="00122BB5" w:rsidRDefault="000E537E">
            <w:pPr>
              <w:spacing w:line="300" w:lineRule="exact"/>
              <w:ind w:firstLineChars="0" w:firstLine="0"/>
              <w:jc w:val="center"/>
              <w:rPr>
                <w:rFonts w:ascii="仿宋" w:hAnsi="仿宋"/>
                <w:snapToGrid w:val="0"/>
                <w:sz w:val="24"/>
                <w:szCs w:val="24"/>
              </w:rPr>
            </w:pPr>
            <w:r>
              <w:rPr>
                <w:rFonts w:ascii="仿宋" w:hAnsi="仿宋" w:hint="eastAsia"/>
                <w:snapToGrid w:val="0"/>
                <w:sz w:val="24"/>
                <w:szCs w:val="24"/>
              </w:rPr>
              <w:t>91.2</w:t>
            </w:r>
            <w:r>
              <w:rPr>
                <w:rFonts w:ascii="仿宋" w:hAnsi="仿宋"/>
                <w:snapToGrid w:val="0"/>
                <w:sz w:val="24"/>
                <w:szCs w:val="24"/>
              </w:rPr>
              <w:t>%</w:t>
            </w:r>
          </w:p>
        </w:tc>
        <w:tc>
          <w:tcPr>
            <w:tcW w:w="1389" w:type="dxa"/>
            <w:shd w:val="clear" w:color="auto" w:fill="auto"/>
          </w:tcPr>
          <w:p w:rsidR="00122BB5" w:rsidRDefault="000E537E">
            <w:pPr>
              <w:spacing w:line="300" w:lineRule="exact"/>
              <w:ind w:firstLineChars="0" w:firstLine="0"/>
              <w:jc w:val="center"/>
              <w:rPr>
                <w:rFonts w:ascii="仿宋" w:hAnsi="仿宋"/>
                <w:snapToGrid w:val="0"/>
                <w:sz w:val="24"/>
                <w:szCs w:val="24"/>
              </w:rPr>
            </w:pPr>
            <w:r>
              <w:rPr>
                <w:rFonts w:ascii="仿宋" w:hAnsi="仿宋" w:hint="eastAsia"/>
                <w:snapToGrid w:val="0"/>
                <w:sz w:val="24"/>
                <w:szCs w:val="24"/>
              </w:rPr>
              <w:t>92.9</w:t>
            </w:r>
            <w:r>
              <w:rPr>
                <w:rFonts w:ascii="仿宋" w:hAnsi="仿宋"/>
                <w:snapToGrid w:val="0"/>
                <w:sz w:val="24"/>
                <w:szCs w:val="24"/>
              </w:rPr>
              <w:t>%</w:t>
            </w:r>
          </w:p>
        </w:tc>
        <w:tc>
          <w:tcPr>
            <w:tcW w:w="1389" w:type="dxa"/>
            <w:shd w:val="clear" w:color="auto" w:fill="auto"/>
          </w:tcPr>
          <w:p w:rsidR="00122BB5" w:rsidRDefault="000E537E">
            <w:pPr>
              <w:spacing w:line="300" w:lineRule="exact"/>
              <w:ind w:firstLineChars="0" w:firstLine="0"/>
              <w:jc w:val="center"/>
              <w:rPr>
                <w:rFonts w:ascii="仿宋" w:hAnsi="仿宋"/>
                <w:snapToGrid w:val="0"/>
                <w:sz w:val="24"/>
                <w:szCs w:val="24"/>
              </w:rPr>
            </w:pPr>
            <w:r>
              <w:rPr>
                <w:rFonts w:ascii="仿宋" w:hAnsi="仿宋" w:hint="eastAsia"/>
                <w:snapToGrid w:val="0"/>
                <w:sz w:val="24"/>
                <w:szCs w:val="24"/>
              </w:rPr>
              <w:t>92.8</w:t>
            </w:r>
            <w:r>
              <w:rPr>
                <w:rFonts w:ascii="仿宋" w:hAnsi="仿宋"/>
                <w:snapToGrid w:val="0"/>
                <w:sz w:val="24"/>
                <w:szCs w:val="24"/>
              </w:rPr>
              <w:t>%</w:t>
            </w:r>
          </w:p>
        </w:tc>
        <w:tc>
          <w:tcPr>
            <w:tcW w:w="1389" w:type="dxa"/>
            <w:shd w:val="clear" w:color="auto" w:fill="auto"/>
          </w:tcPr>
          <w:p w:rsidR="00122BB5" w:rsidRDefault="000E537E">
            <w:pPr>
              <w:spacing w:line="300" w:lineRule="exact"/>
              <w:ind w:firstLineChars="0" w:firstLine="0"/>
              <w:jc w:val="center"/>
              <w:rPr>
                <w:rFonts w:ascii="仿宋" w:hAnsi="仿宋"/>
                <w:snapToGrid w:val="0"/>
                <w:sz w:val="24"/>
                <w:szCs w:val="24"/>
              </w:rPr>
            </w:pPr>
            <w:r>
              <w:rPr>
                <w:rFonts w:ascii="仿宋" w:hAnsi="仿宋" w:hint="eastAsia"/>
                <w:snapToGrid w:val="0"/>
                <w:sz w:val="24"/>
                <w:szCs w:val="24"/>
              </w:rPr>
              <w:t>86.34</w:t>
            </w:r>
            <w:r>
              <w:rPr>
                <w:rFonts w:ascii="仿宋" w:hAnsi="仿宋"/>
                <w:snapToGrid w:val="0"/>
                <w:sz w:val="24"/>
                <w:szCs w:val="24"/>
              </w:rPr>
              <w:t>%</w:t>
            </w:r>
          </w:p>
        </w:tc>
        <w:tc>
          <w:tcPr>
            <w:tcW w:w="1389" w:type="dxa"/>
            <w:shd w:val="clear" w:color="auto" w:fill="auto"/>
          </w:tcPr>
          <w:p w:rsidR="00122BB5" w:rsidRDefault="000E537E">
            <w:pPr>
              <w:spacing w:line="300" w:lineRule="exact"/>
              <w:ind w:firstLineChars="0" w:firstLine="0"/>
              <w:jc w:val="center"/>
              <w:rPr>
                <w:rFonts w:ascii="仿宋" w:hAnsi="仿宋"/>
                <w:snapToGrid w:val="0"/>
                <w:sz w:val="24"/>
                <w:szCs w:val="24"/>
              </w:rPr>
            </w:pPr>
            <w:r>
              <w:rPr>
                <w:rFonts w:ascii="仿宋" w:hAnsi="仿宋" w:hint="eastAsia"/>
                <w:snapToGrid w:val="0"/>
                <w:sz w:val="24"/>
                <w:szCs w:val="24"/>
              </w:rPr>
              <w:t>92.3%</w:t>
            </w:r>
          </w:p>
        </w:tc>
      </w:tr>
      <w:tr w:rsidR="00122BB5">
        <w:tc>
          <w:tcPr>
            <w:tcW w:w="1555" w:type="dxa"/>
            <w:shd w:val="clear" w:color="auto" w:fill="auto"/>
          </w:tcPr>
          <w:p w:rsidR="00122BB5" w:rsidRDefault="000E537E">
            <w:pPr>
              <w:spacing w:line="300" w:lineRule="exact"/>
              <w:ind w:firstLineChars="0" w:firstLine="0"/>
              <w:jc w:val="center"/>
              <w:rPr>
                <w:rFonts w:ascii="仿宋" w:hAnsi="仿宋"/>
                <w:snapToGrid w:val="0"/>
                <w:sz w:val="24"/>
                <w:szCs w:val="24"/>
              </w:rPr>
            </w:pPr>
            <w:r>
              <w:rPr>
                <w:rFonts w:ascii="仿宋" w:hAnsi="仿宋" w:hint="eastAsia"/>
                <w:snapToGrid w:val="0"/>
                <w:sz w:val="24"/>
                <w:szCs w:val="24"/>
              </w:rPr>
              <w:t>对口就业率</w:t>
            </w:r>
          </w:p>
        </w:tc>
        <w:tc>
          <w:tcPr>
            <w:tcW w:w="1389" w:type="dxa"/>
            <w:shd w:val="clear" w:color="auto" w:fill="auto"/>
          </w:tcPr>
          <w:p w:rsidR="00122BB5" w:rsidRDefault="000E537E">
            <w:pPr>
              <w:spacing w:line="300" w:lineRule="exact"/>
              <w:ind w:firstLineChars="0" w:firstLine="0"/>
              <w:jc w:val="center"/>
              <w:rPr>
                <w:rFonts w:ascii="仿宋" w:hAnsi="仿宋"/>
                <w:snapToGrid w:val="0"/>
                <w:sz w:val="24"/>
                <w:szCs w:val="24"/>
              </w:rPr>
            </w:pPr>
            <w:r>
              <w:rPr>
                <w:rFonts w:ascii="仿宋" w:hAnsi="仿宋" w:hint="eastAsia"/>
                <w:snapToGrid w:val="0"/>
                <w:sz w:val="24"/>
                <w:szCs w:val="24"/>
              </w:rPr>
              <w:t>90.2</w:t>
            </w:r>
            <w:r>
              <w:rPr>
                <w:rFonts w:ascii="仿宋" w:hAnsi="仿宋"/>
                <w:snapToGrid w:val="0"/>
                <w:sz w:val="24"/>
                <w:szCs w:val="24"/>
              </w:rPr>
              <w:t>%</w:t>
            </w:r>
          </w:p>
        </w:tc>
        <w:tc>
          <w:tcPr>
            <w:tcW w:w="1389" w:type="dxa"/>
            <w:shd w:val="clear" w:color="auto" w:fill="auto"/>
          </w:tcPr>
          <w:p w:rsidR="00122BB5" w:rsidRDefault="000E537E">
            <w:pPr>
              <w:spacing w:line="300" w:lineRule="exact"/>
              <w:ind w:firstLineChars="0" w:firstLine="0"/>
              <w:jc w:val="center"/>
              <w:rPr>
                <w:rFonts w:ascii="仿宋" w:hAnsi="仿宋"/>
                <w:snapToGrid w:val="0"/>
                <w:sz w:val="24"/>
                <w:szCs w:val="24"/>
              </w:rPr>
            </w:pPr>
            <w:r>
              <w:rPr>
                <w:rFonts w:ascii="仿宋" w:hAnsi="仿宋" w:hint="eastAsia"/>
                <w:snapToGrid w:val="0"/>
                <w:sz w:val="24"/>
                <w:szCs w:val="24"/>
              </w:rPr>
              <w:t>88.6</w:t>
            </w:r>
            <w:r>
              <w:rPr>
                <w:rFonts w:ascii="仿宋" w:hAnsi="仿宋"/>
                <w:snapToGrid w:val="0"/>
                <w:sz w:val="24"/>
                <w:szCs w:val="24"/>
              </w:rPr>
              <w:t>%</w:t>
            </w:r>
          </w:p>
        </w:tc>
        <w:tc>
          <w:tcPr>
            <w:tcW w:w="1389" w:type="dxa"/>
            <w:shd w:val="clear" w:color="auto" w:fill="auto"/>
          </w:tcPr>
          <w:p w:rsidR="00122BB5" w:rsidRDefault="000E537E">
            <w:pPr>
              <w:spacing w:line="300" w:lineRule="exact"/>
              <w:ind w:firstLineChars="0" w:firstLine="0"/>
              <w:jc w:val="center"/>
              <w:rPr>
                <w:rFonts w:ascii="仿宋" w:hAnsi="仿宋"/>
                <w:snapToGrid w:val="0"/>
                <w:sz w:val="24"/>
                <w:szCs w:val="24"/>
              </w:rPr>
            </w:pPr>
            <w:r>
              <w:rPr>
                <w:rFonts w:ascii="仿宋" w:hAnsi="仿宋" w:hint="eastAsia"/>
                <w:snapToGrid w:val="0"/>
                <w:sz w:val="24"/>
                <w:szCs w:val="24"/>
              </w:rPr>
              <w:t>80.2</w:t>
            </w:r>
            <w:r>
              <w:rPr>
                <w:rFonts w:ascii="仿宋" w:hAnsi="仿宋"/>
                <w:snapToGrid w:val="0"/>
                <w:sz w:val="24"/>
                <w:szCs w:val="24"/>
              </w:rPr>
              <w:t>%</w:t>
            </w:r>
          </w:p>
        </w:tc>
        <w:tc>
          <w:tcPr>
            <w:tcW w:w="1389" w:type="dxa"/>
            <w:shd w:val="clear" w:color="auto" w:fill="auto"/>
          </w:tcPr>
          <w:p w:rsidR="00122BB5" w:rsidRDefault="000E537E">
            <w:pPr>
              <w:spacing w:line="300" w:lineRule="exact"/>
              <w:ind w:firstLineChars="0" w:firstLine="0"/>
              <w:jc w:val="center"/>
              <w:rPr>
                <w:rFonts w:ascii="仿宋" w:hAnsi="仿宋"/>
                <w:snapToGrid w:val="0"/>
                <w:sz w:val="24"/>
                <w:szCs w:val="24"/>
              </w:rPr>
            </w:pPr>
            <w:r>
              <w:rPr>
                <w:rFonts w:ascii="仿宋" w:hAnsi="仿宋" w:hint="eastAsia"/>
                <w:snapToGrid w:val="0"/>
                <w:sz w:val="24"/>
                <w:szCs w:val="24"/>
              </w:rPr>
              <w:t>85.4</w:t>
            </w:r>
            <w:r>
              <w:rPr>
                <w:rFonts w:ascii="仿宋" w:hAnsi="仿宋"/>
                <w:snapToGrid w:val="0"/>
                <w:sz w:val="24"/>
                <w:szCs w:val="24"/>
              </w:rPr>
              <w:t>%</w:t>
            </w:r>
          </w:p>
        </w:tc>
        <w:tc>
          <w:tcPr>
            <w:tcW w:w="1389" w:type="dxa"/>
            <w:shd w:val="clear" w:color="auto" w:fill="auto"/>
          </w:tcPr>
          <w:p w:rsidR="00122BB5" w:rsidRDefault="000E537E">
            <w:pPr>
              <w:spacing w:line="300" w:lineRule="exact"/>
              <w:ind w:firstLineChars="0" w:firstLine="0"/>
              <w:jc w:val="center"/>
              <w:rPr>
                <w:rFonts w:ascii="仿宋" w:hAnsi="仿宋"/>
                <w:snapToGrid w:val="0"/>
                <w:sz w:val="24"/>
                <w:szCs w:val="24"/>
              </w:rPr>
            </w:pPr>
            <w:r>
              <w:rPr>
                <w:rFonts w:ascii="仿宋" w:hAnsi="仿宋" w:hint="eastAsia"/>
                <w:snapToGrid w:val="0"/>
                <w:sz w:val="24"/>
                <w:szCs w:val="24"/>
              </w:rPr>
              <w:t>86.7%</w:t>
            </w:r>
          </w:p>
        </w:tc>
      </w:tr>
      <w:tr w:rsidR="00122BB5">
        <w:tc>
          <w:tcPr>
            <w:tcW w:w="1555" w:type="dxa"/>
            <w:shd w:val="clear" w:color="auto" w:fill="auto"/>
          </w:tcPr>
          <w:p w:rsidR="00122BB5" w:rsidRDefault="000E537E">
            <w:pPr>
              <w:spacing w:line="300" w:lineRule="exact"/>
              <w:ind w:firstLineChars="0" w:firstLine="0"/>
              <w:jc w:val="center"/>
              <w:rPr>
                <w:rFonts w:ascii="仿宋" w:hAnsi="仿宋"/>
                <w:snapToGrid w:val="0"/>
                <w:sz w:val="24"/>
                <w:szCs w:val="24"/>
              </w:rPr>
            </w:pPr>
            <w:r>
              <w:rPr>
                <w:rFonts w:ascii="仿宋" w:hAnsi="仿宋" w:hint="eastAsia"/>
                <w:snapToGrid w:val="0"/>
                <w:sz w:val="24"/>
                <w:szCs w:val="24"/>
              </w:rPr>
              <w:t>本地就业率</w:t>
            </w:r>
          </w:p>
        </w:tc>
        <w:tc>
          <w:tcPr>
            <w:tcW w:w="1389" w:type="dxa"/>
            <w:shd w:val="clear" w:color="auto" w:fill="auto"/>
          </w:tcPr>
          <w:p w:rsidR="00122BB5" w:rsidRDefault="000E537E">
            <w:pPr>
              <w:spacing w:line="300" w:lineRule="exact"/>
              <w:ind w:firstLineChars="0" w:firstLine="0"/>
              <w:jc w:val="center"/>
              <w:rPr>
                <w:rFonts w:ascii="仿宋" w:hAnsi="仿宋"/>
                <w:snapToGrid w:val="0"/>
                <w:sz w:val="24"/>
                <w:szCs w:val="24"/>
              </w:rPr>
            </w:pPr>
            <w:r>
              <w:rPr>
                <w:rFonts w:ascii="仿宋" w:hAnsi="仿宋" w:hint="eastAsia"/>
                <w:snapToGrid w:val="0"/>
                <w:sz w:val="24"/>
                <w:szCs w:val="24"/>
              </w:rPr>
              <w:t>78.6</w:t>
            </w:r>
            <w:r>
              <w:rPr>
                <w:rFonts w:ascii="仿宋" w:hAnsi="仿宋"/>
                <w:snapToGrid w:val="0"/>
                <w:sz w:val="24"/>
                <w:szCs w:val="24"/>
              </w:rPr>
              <w:t>%</w:t>
            </w:r>
          </w:p>
        </w:tc>
        <w:tc>
          <w:tcPr>
            <w:tcW w:w="1389" w:type="dxa"/>
            <w:shd w:val="clear" w:color="auto" w:fill="auto"/>
          </w:tcPr>
          <w:p w:rsidR="00122BB5" w:rsidRDefault="000E537E">
            <w:pPr>
              <w:spacing w:line="300" w:lineRule="exact"/>
              <w:ind w:firstLineChars="0" w:firstLine="0"/>
              <w:jc w:val="center"/>
              <w:rPr>
                <w:rFonts w:ascii="仿宋" w:hAnsi="仿宋"/>
                <w:snapToGrid w:val="0"/>
                <w:sz w:val="24"/>
                <w:szCs w:val="24"/>
              </w:rPr>
            </w:pPr>
            <w:r>
              <w:rPr>
                <w:rFonts w:ascii="仿宋" w:hAnsi="仿宋" w:hint="eastAsia"/>
                <w:snapToGrid w:val="0"/>
                <w:sz w:val="24"/>
                <w:szCs w:val="24"/>
              </w:rPr>
              <w:t>75</w:t>
            </w:r>
            <w:r>
              <w:rPr>
                <w:rFonts w:ascii="仿宋" w:hAnsi="仿宋"/>
                <w:snapToGrid w:val="0"/>
                <w:sz w:val="24"/>
                <w:szCs w:val="24"/>
              </w:rPr>
              <w:t>.6%</w:t>
            </w:r>
          </w:p>
        </w:tc>
        <w:tc>
          <w:tcPr>
            <w:tcW w:w="1389" w:type="dxa"/>
            <w:shd w:val="clear" w:color="auto" w:fill="auto"/>
          </w:tcPr>
          <w:p w:rsidR="00122BB5" w:rsidRDefault="000E537E">
            <w:pPr>
              <w:spacing w:line="300" w:lineRule="exact"/>
              <w:ind w:firstLineChars="0" w:firstLine="0"/>
              <w:jc w:val="center"/>
              <w:rPr>
                <w:rFonts w:ascii="仿宋" w:hAnsi="仿宋"/>
                <w:snapToGrid w:val="0"/>
                <w:sz w:val="24"/>
                <w:szCs w:val="24"/>
              </w:rPr>
            </w:pPr>
            <w:r>
              <w:rPr>
                <w:rFonts w:ascii="仿宋" w:hAnsi="仿宋" w:hint="eastAsia"/>
                <w:snapToGrid w:val="0"/>
                <w:sz w:val="24"/>
                <w:szCs w:val="24"/>
              </w:rPr>
              <w:t>77</w:t>
            </w:r>
            <w:r>
              <w:rPr>
                <w:rFonts w:ascii="仿宋" w:hAnsi="仿宋"/>
                <w:snapToGrid w:val="0"/>
                <w:sz w:val="24"/>
                <w:szCs w:val="24"/>
              </w:rPr>
              <w:t>.8%</w:t>
            </w:r>
          </w:p>
        </w:tc>
        <w:tc>
          <w:tcPr>
            <w:tcW w:w="1389" w:type="dxa"/>
            <w:shd w:val="clear" w:color="auto" w:fill="auto"/>
          </w:tcPr>
          <w:p w:rsidR="00122BB5" w:rsidRDefault="000E537E">
            <w:pPr>
              <w:spacing w:line="300" w:lineRule="exact"/>
              <w:ind w:firstLineChars="0" w:firstLine="0"/>
              <w:jc w:val="center"/>
              <w:rPr>
                <w:rFonts w:ascii="仿宋" w:hAnsi="仿宋"/>
                <w:snapToGrid w:val="0"/>
                <w:sz w:val="24"/>
                <w:szCs w:val="24"/>
              </w:rPr>
            </w:pPr>
            <w:r>
              <w:rPr>
                <w:rFonts w:ascii="仿宋" w:hAnsi="仿宋" w:hint="eastAsia"/>
                <w:snapToGrid w:val="0"/>
                <w:sz w:val="24"/>
                <w:szCs w:val="24"/>
              </w:rPr>
              <w:t>88.2</w:t>
            </w:r>
            <w:r>
              <w:rPr>
                <w:rFonts w:ascii="仿宋" w:hAnsi="仿宋"/>
                <w:snapToGrid w:val="0"/>
                <w:sz w:val="24"/>
                <w:szCs w:val="24"/>
              </w:rPr>
              <w:t>%</w:t>
            </w:r>
          </w:p>
        </w:tc>
        <w:tc>
          <w:tcPr>
            <w:tcW w:w="1389" w:type="dxa"/>
            <w:shd w:val="clear" w:color="auto" w:fill="auto"/>
          </w:tcPr>
          <w:p w:rsidR="00122BB5" w:rsidRDefault="000E537E">
            <w:pPr>
              <w:spacing w:line="300" w:lineRule="exact"/>
              <w:ind w:firstLineChars="0" w:firstLine="0"/>
              <w:jc w:val="center"/>
              <w:rPr>
                <w:rFonts w:ascii="仿宋" w:hAnsi="仿宋"/>
                <w:snapToGrid w:val="0"/>
                <w:sz w:val="24"/>
                <w:szCs w:val="24"/>
              </w:rPr>
            </w:pPr>
            <w:r>
              <w:rPr>
                <w:rFonts w:ascii="仿宋" w:hAnsi="仿宋" w:hint="eastAsia"/>
                <w:snapToGrid w:val="0"/>
                <w:sz w:val="24"/>
                <w:szCs w:val="24"/>
              </w:rPr>
              <w:t>85.4%</w:t>
            </w:r>
          </w:p>
        </w:tc>
      </w:tr>
    </w:tbl>
    <w:p w:rsidR="00122BB5" w:rsidRDefault="000E537E">
      <w:pPr>
        <w:pStyle w:val="1"/>
        <w:rPr>
          <w:snapToGrid w:val="0"/>
        </w:rPr>
      </w:pPr>
      <w:bookmarkStart w:id="67" w:name="_Toc436783324"/>
      <w:r>
        <w:rPr>
          <w:rFonts w:hint="eastAsia"/>
          <w:snapToGrid w:val="0"/>
        </w:rPr>
        <w:t>专业特色与优势</w:t>
      </w:r>
      <w:bookmarkEnd w:id="67"/>
    </w:p>
    <w:p w:rsidR="00122BB5" w:rsidRDefault="000E537E">
      <w:pPr>
        <w:pStyle w:val="2"/>
        <w:numPr>
          <w:ilvl w:val="0"/>
          <w:numId w:val="41"/>
        </w:numPr>
        <w:ind w:firstLine="643"/>
        <w:rPr>
          <w:snapToGrid w:val="0"/>
        </w:rPr>
      </w:pPr>
      <w:bookmarkStart w:id="68" w:name="_Toc436783325"/>
      <w:r>
        <w:rPr>
          <w:rFonts w:hint="eastAsia"/>
          <w:snapToGrid w:val="0"/>
        </w:rPr>
        <w:t>适应珠江—西江经济带经济合作和中国东盟自易区需要的应用型国际经贸人才对人才培养计划进行修改</w:t>
      </w:r>
      <w:bookmarkEnd w:id="68"/>
    </w:p>
    <w:p w:rsidR="00122BB5" w:rsidRDefault="000E537E">
      <w:pPr>
        <w:ind w:firstLine="640"/>
        <w:rPr>
          <w:rFonts w:ascii="仿宋" w:hAnsi="仿宋"/>
          <w:snapToGrid w:val="0"/>
          <w:szCs w:val="32"/>
        </w:rPr>
      </w:pPr>
      <w:r>
        <w:rPr>
          <w:rFonts w:hint="eastAsia"/>
          <w:snapToGrid w:val="0"/>
        </w:rPr>
        <w:t>依据特色专业建设的指导意见和基本原则，适应珠江—西江经济带经济合作和中国东盟自由贸易区需要的应用型国际经贸人才对人才培养计划作了进一步的修改。</w:t>
      </w:r>
      <w:r>
        <w:rPr>
          <w:rFonts w:ascii="仿宋" w:hAnsi="仿宋" w:hint="eastAsia"/>
          <w:snapToGrid w:val="0"/>
          <w:szCs w:val="32"/>
        </w:rPr>
        <w:t>邀请了高水平的同行专家、行业精英、校外指导老师等共同参与本专业人才培养方案的论证和修改。确立了国际经济与贸易专业的人才培养目标为：培养本专业学生具备良好的思想品质，能都自觉遵守职业道德和法律法规，掌握马克思主义经济学基本原理和现代西方经济学基本理论，以知识和能力并重为方向，培养既系统掌握国际经济、国际贸易的基本理论、熟悉通行的国际贸易规则和惯例，又拥有良好的英文水平，能熟练运用英语进行口头和书面沟通，具备国际视野，熟悉1到2门东盟国家语言，拥有较强的实践能力，能在涉外经济</w:t>
      </w:r>
      <w:r>
        <w:rPr>
          <w:rFonts w:ascii="仿宋" w:hAnsi="仿宋" w:hint="eastAsia"/>
          <w:snapToGrid w:val="0"/>
          <w:szCs w:val="32"/>
        </w:rPr>
        <w:lastRenderedPageBreak/>
        <w:t>贸易部门、外资企业，金融机构、政府机关及其他企事业单位从事专业相关工作，适应西江经济带和中国东盟自由贸易区跨区域合作需要的应用型国际经贸人才。</w:t>
      </w:r>
    </w:p>
    <w:p w:rsidR="00122BB5" w:rsidRDefault="000E537E">
      <w:pPr>
        <w:pStyle w:val="2"/>
        <w:ind w:firstLine="643"/>
      </w:pPr>
      <w:bookmarkStart w:id="69" w:name="_Toc436783326"/>
      <w:r>
        <w:rPr>
          <w:rFonts w:hint="eastAsia"/>
        </w:rPr>
        <w:t>课程设置注重应用性，设置跨境电子商务和国际物流两个专业方向</w:t>
      </w:r>
      <w:bookmarkEnd w:id="69"/>
    </w:p>
    <w:p w:rsidR="00122BB5" w:rsidRDefault="000E537E">
      <w:pPr>
        <w:ind w:firstLine="640"/>
        <w:rPr>
          <w:snapToGrid w:val="0"/>
        </w:rPr>
      </w:pPr>
      <w:r>
        <w:rPr>
          <w:rFonts w:hint="eastAsia"/>
          <w:snapToGrid w:val="0"/>
        </w:rPr>
        <w:t>在课程设置上注重应用性，结合岗位需求及本学院自身资源优势，在专业限定选修课中设置跨境电子商务和国际物流两个专业方向，学生可以根据自己不同的专业发展方向要求进行选择专业模块。</w:t>
      </w:r>
    </w:p>
    <w:p w:rsidR="00122BB5" w:rsidRDefault="000E537E">
      <w:pPr>
        <w:pStyle w:val="2"/>
        <w:ind w:firstLine="643"/>
        <w:rPr>
          <w:snapToGrid w:val="0"/>
        </w:rPr>
      </w:pPr>
      <w:bookmarkStart w:id="70" w:name="_Toc436783327"/>
      <w:r>
        <w:rPr>
          <w:rFonts w:hint="eastAsia"/>
          <w:snapToGrid w:val="0"/>
        </w:rPr>
        <w:t>课程中加大了实践课时，全面培养应用型国贸专业人才</w:t>
      </w:r>
      <w:bookmarkEnd w:id="70"/>
    </w:p>
    <w:p w:rsidR="00122BB5" w:rsidRDefault="000E537E">
      <w:pPr>
        <w:ind w:firstLine="640"/>
        <w:rPr>
          <w:rFonts w:ascii="仿宋" w:hAnsi="仿宋"/>
          <w:snapToGrid w:val="0"/>
          <w:szCs w:val="32"/>
        </w:rPr>
      </w:pPr>
      <w:r>
        <w:rPr>
          <w:rFonts w:ascii="仿宋" w:hAnsi="仿宋" w:hint="eastAsia"/>
          <w:snapToGrid w:val="0"/>
          <w:szCs w:val="32"/>
        </w:rPr>
        <w:t>通过设置外贸单证实务、国际贸易实务、国际贸易模拟实训等实践课程，并在其他专业课程中加大了实践课时的比例，使学生在大学期间不光学到了理论知识，还能提高自己的技能，与原来的培养模式只培养“书呆子”相比，学生毕业之后能够直接适应工作的需要。</w:t>
      </w:r>
    </w:p>
    <w:p w:rsidR="00122BB5" w:rsidRDefault="000E537E">
      <w:pPr>
        <w:pStyle w:val="2"/>
        <w:ind w:firstLine="643"/>
        <w:rPr>
          <w:snapToGrid w:val="0"/>
        </w:rPr>
      </w:pPr>
      <w:bookmarkStart w:id="71" w:name="_Toc436783328"/>
      <w:r>
        <w:rPr>
          <w:rFonts w:hint="eastAsia"/>
          <w:snapToGrid w:val="0"/>
        </w:rPr>
        <w:t>取得了一批较有影响力的学术研究成果（项目和论文）</w:t>
      </w:r>
      <w:bookmarkEnd w:id="71"/>
    </w:p>
    <w:p w:rsidR="00122BB5" w:rsidRDefault="000E537E">
      <w:pPr>
        <w:ind w:firstLine="640"/>
        <w:rPr>
          <w:rFonts w:ascii="仿宋" w:hAnsi="仿宋"/>
          <w:snapToGrid w:val="0"/>
          <w:szCs w:val="32"/>
        </w:rPr>
      </w:pPr>
      <w:r>
        <w:rPr>
          <w:rFonts w:ascii="仿宋" w:hAnsi="仿宋" w:hint="eastAsia"/>
          <w:snapToGrid w:val="0"/>
          <w:szCs w:val="32"/>
        </w:rPr>
        <w:t xml:space="preserve"> 1.开展了由刘卫东教授主持的国家级“单证实务”示范课项目，推进多项地厅级、院级教改项目以及科研项目，其中主要包括由叶毅副主任主持的广西新世纪教学改革工程项目《国际贸易多层次多能力时间体系构建》、由雷飞主任主持的广西新世纪教学改革工程项目《地方性院校国际经济与贸易专业实践教学改革与反思》和教育厅科研项目《构建广西技术性贸易壁垒快速响应体系研究》。公开发表论文</w:t>
      </w:r>
      <w:r>
        <w:rPr>
          <w:rFonts w:ascii="仿宋" w:hAnsi="仿宋" w:hint="eastAsia"/>
          <w:snapToGrid w:val="0"/>
          <w:szCs w:val="32"/>
        </w:rPr>
        <w:lastRenderedPageBreak/>
        <w:t>36篇，其中CSSCI来源期刊4篇，在北大中文核心期刊发表论文21篇。</w:t>
      </w:r>
    </w:p>
    <w:p w:rsidR="00122BB5" w:rsidRDefault="000E537E">
      <w:pPr>
        <w:ind w:firstLine="640"/>
        <w:rPr>
          <w:rFonts w:ascii="仿宋" w:hAnsi="仿宋"/>
          <w:snapToGrid w:val="0"/>
          <w:szCs w:val="32"/>
        </w:rPr>
      </w:pPr>
      <w:r>
        <w:rPr>
          <w:rFonts w:ascii="仿宋" w:hAnsi="仿宋" w:hint="eastAsia"/>
          <w:snapToGrid w:val="0"/>
          <w:szCs w:val="32"/>
        </w:rPr>
        <w:t>2.开展应用型人才大讨论系列活动，实行创新学分制度，建立学生创新学分档案。把“经济大讲坛”作为校内第二课堂进行重点建设，打造了“专家讲坛”和“我和企业家有个约会”两个子品牌。相继邀请了广西大学商学院李立民教授、桂林理工大学谢庭宇博士、桂林电子科技大学刘枚莲教授等知名专家学者，梧州出入境检疫检验局副局长郭弢、梧州市网商商会会长朗健东、梧州外事办主任蒋明等行业精英参与活动，大大拓展了学生的学习视野、专业修养和学习兴趣。</w:t>
      </w:r>
    </w:p>
    <w:p w:rsidR="00122BB5" w:rsidRDefault="000E537E">
      <w:pPr>
        <w:pStyle w:val="2"/>
        <w:ind w:firstLine="643"/>
        <w:rPr>
          <w:snapToGrid w:val="0"/>
        </w:rPr>
      </w:pPr>
      <w:bookmarkStart w:id="72" w:name="_Toc436783329"/>
      <w:r>
        <w:rPr>
          <w:rFonts w:hint="eastAsia"/>
          <w:snapToGrid w:val="0"/>
        </w:rPr>
        <w:t>课程体系改革</w:t>
      </w:r>
      <w:bookmarkEnd w:id="72"/>
    </w:p>
    <w:p w:rsidR="00122BB5" w:rsidRDefault="000E537E">
      <w:pPr>
        <w:ind w:firstLine="640"/>
        <w:rPr>
          <w:rFonts w:ascii="仿宋" w:hAnsi="仿宋"/>
          <w:snapToGrid w:val="0"/>
          <w:szCs w:val="32"/>
        </w:rPr>
      </w:pPr>
      <w:r>
        <w:rPr>
          <w:rFonts w:ascii="仿宋" w:hAnsi="仿宋" w:hint="eastAsia"/>
          <w:snapToGrid w:val="0"/>
          <w:szCs w:val="32"/>
        </w:rPr>
        <w:t>对课程结构作了调整，对课程内容作了整合。以外贸业务这一条工作任务为主线，把各门课程贯穿到这一工作任务中，每门课程都是这一工作任务中的一个环节，每门课程只是负责一个环节。对课程内容进行多元整合，融知识、能力和素质培养为一体，打破原课程、学科之间的界限，精简课程内容，避免交叉重复，突出知识应用能力培养。课程整合应淡化理论探讨，注重职业能力培养。把理论性过强，实务操作性不足的课程或删除、或与其他课程合并。在教学中把那些复杂的理论推导、论证和公式</w:t>
      </w:r>
      <w:hyperlink r:id="rId28" w:history="1">
        <w:r>
          <w:rPr>
            <w:rFonts w:ascii="仿宋" w:hAnsi="仿宋" w:hint="eastAsia"/>
            <w:snapToGrid w:val="0"/>
            <w:szCs w:val="32"/>
          </w:rPr>
          <w:t>计算</w:t>
        </w:r>
      </w:hyperlink>
      <w:r>
        <w:rPr>
          <w:rFonts w:ascii="仿宋" w:hAnsi="仿宋" w:hint="eastAsia"/>
          <w:snapToGrid w:val="0"/>
          <w:szCs w:val="32"/>
        </w:rPr>
        <w:t>省去，注重理论知识在实际工作中的运用。</w:t>
      </w:r>
    </w:p>
    <w:p w:rsidR="00122BB5" w:rsidRDefault="000E537E">
      <w:pPr>
        <w:pStyle w:val="2"/>
        <w:ind w:firstLine="643"/>
        <w:rPr>
          <w:snapToGrid w:val="0"/>
        </w:rPr>
      </w:pPr>
      <w:bookmarkStart w:id="73" w:name="_Toc436783330"/>
      <w:r>
        <w:rPr>
          <w:rFonts w:hint="eastAsia"/>
          <w:snapToGrid w:val="0"/>
        </w:rPr>
        <w:t>开展与东盟国家合作办学</w:t>
      </w:r>
      <w:bookmarkEnd w:id="73"/>
    </w:p>
    <w:p w:rsidR="00122BB5" w:rsidRDefault="000E537E">
      <w:pPr>
        <w:ind w:firstLine="640"/>
        <w:rPr>
          <w:snapToGrid w:val="0"/>
        </w:rPr>
      </w:pPr>
      <w:r>
        <w:rPr>
          <w:rFonts w:hint="eastAsia"/>
          <w:snapToGrid w:val="0"/>
        </w:rPr>
        <w:t>顺利开展与东盟国家合作办学，已与泰国皇家宣都实大学实行互派留学生互认学分的合作办学。</w:t>
      </w:r>
      <w:r>
        <w:rPr>
          <w:rFonts w:hint="eastAsia"/>
          <w:snapToGrid w:val="0"/>
        </w:rPr>
        <w:t>2009</w:t>
      </w:r>
      <w:r>
        <w:rPr>
          <w:rFonts w:hint="eastAsia"/>
          <w:snapToGrid w:val="0"/>
        </w:rPr>
        <w:t>年开始选派</w:t>
      </w:r>
      <w:r>
        <w:rPr>
          <w:rFonts w:hint="eastAsia"/>
          <w:snapToGrid w:val="0"/>
        </w:rPr>
        <w:t>16</w:t>
      </w:r>
      <w:r>
        <w:rPr>
          <w:rFonts w:hint="eastAsia"/>
          <w:snapToGrid w:val="0"/>
        </w:rPr>
        <w:t>名学生到泰国留学。</w:t>
      </w:r>
    </w:p>
    <w:p w:rsidR="00122BB5" w:rsidRDefault="000E537E">
      <w:pPr>
        <w:pStyle w:val="2"/>
        <w:ind w:firstLine="643"/>
        <w:rPr>
          <w:snapToGrid w:val="0"/>
        </w:rPr>
      </w:pPr>
      <w:bookmarkStart w:id="74" w:name="_Toc436783331"/>
      <w:r>
        <w:rPr>
          <w:rFonts w:hint="eastAsia"/>
          <w:snapToGrid w:val="0"/>
        </w:rPr>
        <w:lastRenderedPageBreak/>
        <w:t>建立特色班</w:t>
      </w:r>
      <w:bookmarkEnd w:id="74"/>
    </w:p>
    <w:p w:rsidR="00122BB5" w:rsidRDefault="000E537E">
      <w:pPr>
        <w:ind w:firstLine="640"/>
        <w:rPr>
          <w:snapToGrid w:val="0"/>
        </w:rPr>
      </w:pPr>
      <w:r>
        <w:rPr>
          <w:rFonts w:hint="eastAsia"/>
          <w:snapToGrid w:val="0"/>
        </w:rPr>
        <w:t>于</w:t>
      </w:r>
      <w:r>
        <w:rPr>
          <w:rFonts w:hint="eastAsia"/>
          <w:snapToGrid w:val="0"/>
        </w:rPr>
        <w:t>2011</w:t>
      </w:r>
      <w:r>
        <w:rPr>
          <w:rFonts w:hint="eastAsia"/>
          <w:snapToGrid w:val="0"/>
        </w:rPr>
        <w:t>年设立了由</w:t>
      </w:r>
      <w:r>
        <w:rPr>
          <w:rFonts w:hint="eastAsia"/>
          <w:snapToGrid w:val="0"/>
        </w:rPr>
        <w:t>13</w:t>
      </w:r>
      <w:r>
        <w:rPr>
          <w:rFonts w:hint="eastAsia"/>
          <w:snapToGrid w:val="0"/>
        </w:rPr>
        <w:t>名泰国留学生和中方学生组成的中泰实验班，于</w:t>
      </w:r>
      <w:r>
        <w:rPr>
          <w:rFonts w:hint="eastAsia"/>
          <w:snapToGrid w:val="0"/>
        </w:rPr>
        <w:t>2012</w:t>
      </w:r>
      <w:r>
        <w:rPr>
          <w:rFonts w:hint="eastAsia"/>
          <w:snapToGrid w:val="0"/>
        </w:rPr>
        <w:t>年设立了由</w:t>
      </w:r>
      <w:r>
        <w:rPr>
          <w:rFonts w:hint="eastAsia"/>
          <w:snapToGrid w:val="0"/>
        </w:rPr>
        <w:t>14</w:t>
      </w:r>
      <w:r>
        <w:rPr>
          <w:rFonts w:hint="eastAsia"/>
          <w:snapToGrid w:val="0"/>
        </w:rPr>
        <w:t>名泰国、学生和中国学生组成中国</w:t>
      </w:r>
      <w:r>
        <w:rPr>
          <w:rFonts w:hint="eastAsia"/>
          <w:snapToGrid w:val="0"/>
        </w:rPr>
        <w:t>-</w:t>
      </w:r>
      <w:r>
        <w:rPr>
          <w:rFonts w:hint="eastAsia"/>
          <w:snapToGrid w:val="0"/>
        </w:rPr>
        <w:t>东盟实验班。</w:t>
      </w:r>
    </w:p>
    <w:p w:rsidR="00122BB5" w:rsidRDefault="000E537E">
      <w:pPr>
        <w:pStyle w:val="2"/>
        <w:ind w:firstLine="643"/>
        <w:rPr>
          <w:snapToGrid w:val="0"/>
        </w:rPr>
      </w:pPr>
      <w:bookmarkStart w:id="75" w:name="_Toc436783332"/>
      <w:r>
        <w:rPr>
          <w:rFonts w:hint="eastAsia"/>
          <w:snapToGrid w:val="0"/>
        </w:rPr>
        <w:t>建立校外实习实训实践教学基地，并先后获批为国家级、自治区级大学生校外实践基地</w:t>
      </w:r>
      <w:bookmarkEnd w:id="75"/>
    </w:p>
    <w:p w:rsidR="00122BB5" w:rsidRDefault="000E537E">
      <w:pPr>
        <w:ind w:firstLine="640"/>
        <w:rPr>
          <w:snapToGrid w:val="0"/>
        </w:rPr>
      </w:pPr>
      <w:r>
        <w:rPr>
          <w:rFonts w:hint="eastAsia"/>
          <w:snapToGrid w:val="0"/>
        </w:rPr>
        <w:t>与梧州出入境检验检疫局建立国际经济与贸易专业校外实习实训实践教学基地，并先后获批为国家级、自治区级大学生校外实践基地，获得了共</w:t>
      </w:r>
      <w:r>
        <w:rPr>
          <w:rFonts w:hint="eastAsia"/>
          <w:snapToGrid w:val="0"/>
        </w:rPr>
        <w:t>200</w:t>
      </w:r>
      <w:r>
        <w:rPr>
          <w:rFonts w:hint="eastAsia"/>
          <w:snapToGrid w:val="0"/>
        </w:rPr>
        <w:t>万的建设经费，在</w:t>
      </w:r>
      <w:r>
        <w:rPr>
          <w:snapToGrid w:val="0"/>
        </w:rPr>
        <w:t>食品科、检务科、再生资源工业园验放中心等科室</w:t>
      </w:r>
      <w:r>
        <w:rPr>
          <w:rFonts w:hint="eastAsia"/>
          <w:snapToGrid w:val="0"/>
        </w:rPr>
        <w:t>设立了实习岗位，</w:t>
      </w:r>
      <w:r>
        <w:rPr>
          <w:snapToGrid w:val="0"/>
        </w:rPr>
        <w:t>并</w:t>
      </w:r>
      <w:r>
        <w:rPr>
          <w:rFonts w:hint="eastAsia"/>
          <w:snapToGrid w:val="0"/>
        </w:rPr>
        <w:t>聘请</w:t>
      </w:r>
      <w:r>
        <w:rPr>
          <w:snapToGrid w:val="0"/>
        </w:rPr>
        <w:t>检验检疫局</w:t>
      </w:r>
      <w:r>
        <w:rPr>
          <w:rFonts w:hint="eastAsia"/>
          <w:snapToGrid w:val="0"/>
        </w:rPr>
        <w:t>高级管理人员担当教学基地的</w:t>
      </w:r>
      <w:r>
        <w:rPr>
          <w:snapToGrid w:val="0"/>
        </w:rPr>
        <w:t>社会导师</w:t>
      </w:r>
      <w:r>
        <w:rPr>
          <w:rFonts w:hint="eastAsia"/>
          <w:snapToGrid w:val="0"/>
        </w:rPr>
        <w:t>。制定了实习实训教学基地管理规章，</w:t>
      </w:r>
      <w:r>
        <w:rPr>
          <w:snapToGrid w:val="0"/>
        </w:rPr>
        <w:t>对实习的形式</w:t>
      </w:r>
      <w:r>
        <w:rPr>
          <w:rFonts w:hint="eastAsia"/>
          <w:snapToGrid w:val="0"/>
        </w:rPr>
        <w:t>、过程</w:t>
      </w:r>
      <w:r>
        <w:rPr>
          <w:snapToGrid w:val="0"/>
        </w:rPr>
        <w:t>和效果</w:t>
      </w:r>
      <w:r>
        <w:rPr>
          <w:rFonts w:hint="eastAsia"/>
          <w:snapToGrid w:val="0"/>
        </w:rPr>
        <w:t>实行全程监督和评价</w:t>
      </w:r>
      <w:r>
        <w:rPr>
          <w:snapToGrid w:val="0"/>
        </w:rPr>
        <w:t>。</w:t>
      </w:r>
      <w:r>
        <w:rPr>
          <w:rFonts w:hint="eastAsia"/>
          <w:snapToGrid w:val="0"/>
        </w:rPr>
        <w:t>实现在参观实习、在岗培训、科研合作、讲座课授等方面开展深度合作。</w:t>
      </w:r>
    </w:p>
    <w:p w:rsidR="00122BB5" w:rsidRDefault="000E537E">
      <w:pPr>
        <w:pStyle w:val="2"/>
        <w:ind w:firstLine="643"/>
        <w:rPr>
          <w:snapToGrid w:val="0"/>
        </w:rPr>
      </w:pPr>
      <w:bookmarkStart w:id="76" w:name="_Toc436783333"/>
      <w:r>
        <w:rPr>
          <w:rFonts w:hint="eastAsia"/>
          <w:snapToGrid w:val="0"/>
        </w:rPr>
        <w:t>增加国际贸易多功能实验室硬件和软件的更新维护</w:t>
      </w:r>
      <w:bookmarkEnd w:id="76"/>
    </w:p>
    <w:p w:rsidR="00122BB5" w:rsidRDefault="000E537E">
      <w:pPr>
        <w:ind w:firstLine="640"/>
        <w:rPr>
          <w:rFonts w:ascii="仿宋" w:hAnsi="仿宋"/>
          <w:snapToGrid w:val="0"/>
          <w:szCs w:val="32"/>
        </w:rPr>
      </w:pPr>
      <w:r>
        <w:rPr>
          <w:rFonts w:ascii="仿宋" w:hAnsi="仿宋" w:hint="eastAsia"/>
          <w:snapToGrid w:val="0"/>
          <w:szCs w:val="32"/>
        </w:rPr>
        <w:t>增加投入55万用于国际贸易多功能实验室硬件和软件的更新维护，包括新购单证实务、海关实务、进出口业务实训等教学软件，该实验室目前的软件和硬件配置已达到国内同类高校较高的水平，能完成国际贸易全程实训的仿真操作。</w:t>
      </w:r>
    </w:p>
    <w:p w:rsidR="00122BB5" w:rsidRDefault="000E537E">
      <w:pPr>
        <w:pStyle w:val="2"/>
        <w:ind w:firstLine="643"/>
        <w:rPr>
          <w:snapToGrid w:val="0"/>
        </w:rPr>
      </w:pPr>
      <w:bookmarkStart w:id="77" w:name="_Toc436783334"/>
      <w:r>
        <w:rPr>
          <w:rFonts w:hint="eastAsia"/>
          <w:snapToGrid w:val="0"/>
        </w:rPr>
        <w:t>师资团队结构更趋合理化，“双师”型教师比例过半</w:t>
      </w:r>
      <w:bookmarkEnd w:id="77"/>
    </w:p>
    <w:p w:rsidR="00122BB5" w:rsidRDefault="000E537E">
      <w:pPr>
        <w:ind w:firstLine="640"/>
        <w:rPr>
          <w:snapToGrid w:val="0"/>
        </w:rPr>
      </w:pPr>
      <w:r>
        <w:rPr>
          <w:rFonts w:hint="eastAsia"/>
          <w:snapToGrid w:val="0"/>
        </w:rPr>
        <w:t>为打造适应特色专业建设所需的师资团队，一方面加大了内部师资的培养力度，积极鼓励中青年教师攻读硕士、博</w:t>
      </w:r>
      <w:r>
        <w:rPr>
          <w:rFonts w:hint="eastAsia"/>
          <w:snapToGrid w:val="0"/>
        </w:rPr>
        <w:lastRenderedPageBreak/>
        <w:t>士学位，目前特色专业建设师资队伍为</w:t>
      </w:r>
      <w:r>
        <w:rPr>
          <w:rFonts w:hint="eastAsia"/>
          <w:snapToGrid w:val="0"/>
        </w:rPr>
        <w:t>22</w:t>
      </w:r>
      <w:r>
        <w:rPr>
          <w:rFonts w:hint="eastAsia"/>
          <w:snapToGrid w:val="0"/>
        </w:rPr>
        <w:t>人左右，其中教授</w:t>
      </w:r>
      <w:r>
        <w:rPr>
          <w:rFonts w:hint="eastAsia"/>
          <w:snapToGrid w:val="0"/>
        </w:rPr>
        <w:t>5</w:t>
      </w:r>
      <w:r>
        <w:rPr>
          <w:rFonts w:hint="eastAsia"/>
          <w:snapToGrid w:val="0"/>
        </w:rPr>
        <w:t>人，副教授</w:t>
      </w:r>
      <w:r>
        <w:rPr>
          <w:rFonts w:hint="eastAsia"/>
          <w:snapToGrid w:val="0"/>
        </w:rPr>
        <w:t>6</w:t>
      </w:r>
      <w:r>
        <w:rPr>
          <w:rFonts w:hint="eastAsia"/>
          <w:snapToGrid w:val="0"/>
        </w:rPr>
        <w:t>人有博士学位者</w:t>
      </w:r>
      <w:r>
        <w:rPr>
          <w:rFonts w:hint="eastAsia"/>
          <w:snapToGrid w:val="0"/>
        </w:rPr>
        <w:t>2</w:t>
      </w:r>
      <w:r>
        <w:rPr>
          <w:rFonts w:hint="eastAsia"/>
          <w:snapToGrid w:val="0"/>
        </w:rPr>
        <w:t>人，在读博士</w:t>
      </w:r>
      <w:r>
        <w:rPr>
          <w:rFonts w:hint="eastAsia"/>
          <w:snapToGrid w:val="0"/>
        </w:rPr>
        <w:t>3</w:t>
      </w:r>
      <w:r>
        <w:rPr>
          <w:rFonts w:hint="eastAsia"/>
          <w:snapToGrid w:val="0"/>
        </w:rPr>
        <w:t>人，具有硕士学位以上的专业教师占</w:t>
      </w:r>
      <w:r>
        <w:rPr>
          <w:rFonts w:hint="eastAsia"/>
          <w:snapToGrid w:val="0"/>
        </w:rPr>
        <w:t>83%</w:t>
      </w:r>
      <w:r>
        <w:rPr>
          <w:rFonts w:hint="eastAsia"/>
          <w:snapToGrid w:val="0"/>
        </w:rPr>
        <w:t>，具有双师型教师</w:t>
      </w:r>
      <w:r>
        <w:rPr>
          <w:rFonts w:hint="eastAsia"/>
          <w:snapToGrid w:val="0"/>
        </w:rPr>
        <w:t>13</w:t>
      </w:r>
      <w:r>
        <w:rPr>
          <w:rFonts w:hint="eastAsia"/>
          <w:snapToGrid w:val="0"/>
        </w:rPr>
        <w:t>人。建设期间，选派了吴静老师到加拿大培训，肖翠仙老师到中山大学进行访学，彭赞文老师到蒙山基层挂职。</w:t>
      </w:r>
    </w:p>
    <w:p w:rsidR="00122BB5" w:rsidRDefault="000E537E">
      <w:pPr>
        <w:pStyle w:val="2"/>
        <w:ind w:firstLine="643"/>
        <w:rPr>
          <w:snapToGrid w:val="0"/>
        </w:rPr>
      </w:pPr>
      <w:bookmarkStart w:id="78" w:name="_Toc436783335"/>
      <w:r>
        <w:rPr>
          <w:rFonts w:hint="eastAsia"/>
          <w:snapToGrid w:val="0"/>
        </w:rPr>
        <w:t>特色专业人才培养成果显著</w:t>
      </w:r>
      <w:bookmarkEnd w:id="78"/>
    </w:p>
    <w:p w:rsidR="00122BB5" w:rsidRDefault="000E537E">
      <w:pPr>
        <w:ind w:firstLine="640"/>
        <w:rPr>
          <w:snapToGrid w:val="0"/>
        </w:rPr>
      </w:pPr>
      <w:r>
        <w:rPr>
          <w:rFonts w:hint="eastAsia"/>
          <w:snapToGrid w:val="0"/>
        </w:rPr>
        <w:t>2015</w:t>
      </w:r>
      <w:r>
        <w:rPr>
          <w:rFonts w:hint="eastAsia"/>
          <w:snapToGrid w:val="0"/>
        </w:rPr>
        <w:t>年，国际经济与贸易专业本科毕业生就业率达</w:t>
      </w:r>
      <w:r>
        <w:rPr>
          <w:rFonts w:hint="eastAsia"/>
          <w:snapToGrid w:val="0"/>
        </w:rPr>
        <w:t>92.3%</w:t>
      </w:r>
      <w:r>
        <w:rPr>
          <w:rFonts w:hint="eastAsia"/>
          <w:snapToGrid w:val="0"/>
        </w:rPr>
        <w:t>，而且就业质量明显提高。建设期内，每年均有学生考取硕士研究生。近三年来，参加了由中国国际贸易学会、全国外经贸职业教育教学指导委员会主办的</w:t>
      </w:r>
      <w:r>
        <w:rPr>
          <w:rFonts w:hint="eastAsia"/>
          <w:snapToGrid w:val="0"/>
        </w:rPr>
        <w:t>POCIB</w:t>
      </w:r>
      <w:r>
        <w:rPr>
          <w:rFonts w:hint="eastAsia"/>
          <w:snapToGrid w:val="0"/>
        </w:rPr>
        <w:t>全国大学生外贸从业能力大赛，并连续两年荣获了团体“特等奖”。另外，国际经济与贸易在校学生参与了广西第四届“挑战杯”大学生创业计划竞赛决赛并获得了金奖、获得了广西区教育厅组织的重点调研报告优秀成果奖、第五届广西高校大学生创业计划计划竞赛决赛二等奖。</w:t>
      </w:r>
    </w:p>
    <w:p w:rsidR="00122BB5" w:rsidRDefault="00122BB5">
      <w:pPr>
        <w:ind w:firstLine="540"/>
        <w:jc w:val="left"/>
        <w:rPr>
          <w:sz w:val="27"/>
        </w:rPr>
      </w:pPr>
    </w:p>
    <w:sectPr w:rsidR="00122BB5" w:rsidSect="00122BB5">
      <w:headerReference w:type="default" r:id="rId29"/>
      <w:footerReference w:type="default" r:id="rId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DB3" w:rsidRDefault="00051DB3" w:rsidP="0080515E">
      <w:pPr>
        <w:spacing w:line="240" w:lineRule="auto"/>
        <w:ind w:firstLine="640"/>
      </w:pPr>
      <w:r>
        <w:separator/>
      </w:r>
    </w:p>
  </w:endnote>
  <w:endnote w:type="continuationSeparator" w:id="0">
    <w:p w:rsidR="00051DB3" w:rsidRDefault="00051DB3" w:rsidP="0080515E">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欖..">
    <w:altName w:val="宋体"/>
    <w:charset w:val="86"/>
    <w:family w:val="roma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B5" w:rsidRDefault="00122BB5">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5347"/>
    </w:sdtPr>
    <w:sdtContent>
      <w:sdt>
        <w:sdtPr>
          <w:id w:val="9495348"/>
        </w:sdtPr>
        <w:sdtContent>
          <w:p w:rsidR="00122BB5" w:rsidRDefault="000E537E">
            <w:pPr>
              <w:pStyle w:val="a8"/>
              <w:ind w:firstLine="360"/>
              <w:jc w:val="center"/>
            </w:pPr>
            <w:r>
              <w:rPr>
                <w:lang w:val="zh-CN"/>
              </w:rPr>
              <w:t xml:space="preserve"> </w:t>
            </w:r>
          </w:p>
        </w:sdtContent>
      </w:sdt>
    </w:sdtContent>
  </w:sdt>
  <w:p w:rsidR="00122BB5" w:rsidRDefault="00122BB5">
    <w:pPr>
      <w:pStyle w:val="a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B5" w:rsidRDefault="00122BB5">
    <w:pPr>
      <w:pStyle w:val="a8"/>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B5" w:rsidRDefault="00122BB5">
    <w:pPr>
      <w:pStyle w:val="a8"/>
      <w:ind w:firstLine="320"/>
      <w:jc w:val="center"/>
      <w:rPr>
        <w:sz w:val="16"/>
      </w:rPr>
    </w:pPr>
  </w:p>
  <w:p w:rsidR="00122BB5" w:rsidRDefault="00122BB5">
    <w:pPr>
      <w:pStyle w:val="a8"/>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546612"/>
    </w:sdtPr>
    <w:sdtEndPr>
      <w:rPr>
        <w:sz w:val="16"/>
      </w:rPr>
    </w:sdtEndPr>
    <w:sdtContent>
      <w:sdt>
        <w:sdtPr>
          <w:id w:val="2116939350"/>
        </w:sdtPr>
        <w:sdtEndPr>
          <w:rPr>
            <w:sz w:val="16"/>
          </w:rPr>
        </w:sdtEndPr>
        <w:sdtContent>
          <w:p w:rsidR="00122BB5" w:rsidRDefault="000E537E">
            <w:pPr>
              <w:pStyle w:val="a8"/>
              <w:ind w:firstLine="360"/>
              <w:jc w:val="center"/>
              <w:rPr>
                <w:sz w:val="16"/>
              </w:rPr>
            </w:pPr>
            <w:r>
              <w:rPr>
                <w:b/>
                <w:sz w:val="22"/>
                <w:lang w:val="zh-CN"/>
              </w:rPr>
              <w:t xml:space="preserve"> </w:t>
            </w:r>
            <w:r w:rsidR="00AF5A5C">
              <w:rPr>
                <w:b/>
                <w:bCs/>
                <w:sz w:val="26"/>
                <w:szCs w:val="24"/>
              </w:rPr>
              <w:fldChar w:fldCharType="begin"/>
            </w:r>
            <w:r>
              <w:rPr>
                <w:b/>
                <w:bCs/>
                <w:sz w:val="20"/>
              </w:rPr>
              <w:instrText>PAGE</w:instrText>
            </w:r>
            <w:r w:rsidR="00AF5A5C">
              <w:rPr>
                <w:b/>
                <w:bCs/>
                <w:sz w:val="26"/>
                <w:szCs w:val="24"/>
              </w:rPr>
              <w:fldChar w:fldCharType="separate"/>
            </w:r>
            <w:r w:rsidR="005F628E">
              <w:rPr>
                <w:b/>
                <w:bCs/>
                <w:noProof/>
                <w:sz w:val="20"/>
              </w:rPr>
              <w:t>15</w:t>
            </w:r>
            <w:r w:rsidR="00AF5A5C">
              <w:rPr>
                <w:b/>
                <w:bCs/>
                <w:sz w:val="26"/>
                <w:szCs w:val="24"/>
              </w:rPr>
              <w:fldChar w:fldCharType="end"/>
            </w:r>
            <w:r>
              <w:rPr>
                <w:b/>
                <w:sz w:val="20"/>
                <w:lang w:val="zh-CN"/>
              </w:rPr>
              <w:t xml:space="preserve"> / </w:t>
            </w:r>
            <w:r w:rsidR="00AF5A5C">
              <w:rPr>
                <w:b/>
                <w:bCs/>
                <w:sz w:val="26"/>
                <w:szCs w:val="24"/>
              </w:rPr>
              <w:fldChar w:fldCharType="begin"/>
            </w:r>
            <w:r>
              <w:rPr>
                <w:b/>
                <w:bCs/>
                <w:sz w:val="20"/>
              </w:rPr>
              <w:instrText>NUMPAGES</w:instrText>
            </w:r>
            <w:r w:rsidR="00AF5A5C">
              <w:rPr>
                <w:b/>
                <w:bCs/>
                <w:sz w:val="26"/>
                <w:szCs w:val="24"/>
              </w:rPr>
              <w:fldChar w:fldCharType="separate"/>
            </w:r>
            <w:r w:rsidR="005F628E">
              <w:rPr>
                <w:b/>
                <w:bCs/>
                <w:noProof/>
                <w:sz w:val="20"/>
              </w:rPr>
              <w:t>63</w:t>
            </w:r>
            <w:r w:rsidR="00AF5A5C">
              <w:rPr>
                <w:b/>
                <w:bCs/>
                <w:sz w:val="26"/>
                <w:szCs w:val="24"/>
              </w:rPr>
              <w:fldChar w:fldCharType="end"/>
            </w:r>
          </w:p>
        </w:sdtContent>
      </w:sdt>
    </w:sdtContent>
  </w:sdt>
  <w:p w:rsidR="00122BB5" w:rsidRDefault="00122BB5">
    <w:pPr>
      <w:pStyle w:val="a8"/>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B5" w:rsidRDefault="00122BB5">
    <w:pPr>
      <w:pStyle w:val="a8"/>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624637"/>
    </w:sdtPr>
    <w:sdtContent>
      <w:sdt>
        <w:sdtPr>
          <w:id w:val="1728636285"/>
        </w:sdtPr>
        <w:sdtContent>
          <w:p w:rsidR="00122BB5" w:rsidRDefault="000E537E">
            <w:pPr>
              <w:pStyle w:val="a8"/>
              <w:ind w:firstLine="360"/>
              <w:jc w:val="center"/>
            </w:pPr>
            <w:r>
              <w:rPr>
                <w:lang w:val="zh-CN"/>
              </w:rPr>
              <w:t xml:space="preserve"> </w:t>
            </w:r>
            <w:r w:rsidR="00AF5A5C">
              <w:rPr>
                <w:b/>
                <w:bCs/>
                <w:sz w:val="24"/>
                <w:szCs w:val="24"/>
              </w:rPr>
              <w:fldChar w:fldCharType="begin"/>
            </w:r>
            <w:r>
              <w:rPr>
                <w:b/>
                <w:bCs/>
              </w:rPr>
              <w:instrText>PAGE</w:instrText>
            </w:r>
            <w:r w:rsidR="00AF5A5C">
              <w:rPr>
                <w:b/>
                <w:bCs/>
                <w:sz w:val="24"/>
                <w:szCs w:val="24"/>
              </w:rPr>
              <w:fldChar w:fldCharType="separate"/>
            </w:r>
            <w:r w:rsidR="005F628E">
              <w:rPr>
                <w:b/>
                <w:bCs/>
                <w:noProof/>
              </w:rPr>
              <w:t>58</w:t>
            </w:r>
            <w:r w:rsidR="00AF5A5C">
              <w:rPr>
                <w:b/>
                <w:bCs/>
                <w:sz w:val="24"/>
                <w:szCs w:val="24"/>
              </w:rPr>
              <w:fldChar w:fldCharType="end"/>
            </w:r>
            <w:r>
              <w:rPr>
                <w:lang w:val="zh-CN"/>
              </w:rPr>
              <w:t xml:space="preserve"> / </w:t>
            </w:r>
            <w:r w:rsidR="00AF5A5C">
              <w:rPr>
                <w:b/>
                <w:bCs/>
                <w:sz w:val="24"/>
                <w:szCs w:val="24"/>
              </w:rPr>
              <w:fldChar w:fldCharType="begin"/>
            </w:r>
            <w:r>
              <w:rPr>
                <w:b/>
                <w:bCs/>
              </w:rPr>
              <w:instrText>NUMPAGES</w:instrText>
            </w:r>
            <w:r w:rsidR="00AF5A5C">
              <w:rPr>
                <w:b/>
                <w:bCs/>
                <w:sz w:val="24"/>
                <w:szCs w:val="24"/>
              </w:rPr>
              <w:fldChar w:fldCharType="separate"/>
            </w:r>
            <w:r w:rsidR="005F628E">
              <w:rPr>
                <w:b/>
                <w:bCs/>
                <w:noProof/>
              </w:rPr>
              <w:t>63</w:t>
            </w:r>
            <w:r w:rsidR="00AF5A5C">
              <w:rPr>
                <w:b/>
                <w:bCs/>
                <w:sz w:val="24"/>
                <w:szCs w:val="24"/>
              </w:rPr>
              <w:fldChar w:fldCharType="end"/>
            </w:r>
          </w:p>
        </w:sdtContent>
      </w:sdt>
    </w:sdtContent>
  </w:sdt>
  <w:p w:rsidR="00122BB5" w:rsidRDefault="00122BB5">
    <w:pPr>
      <w:pStyle w:val="a8"/>
      <w:ind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DB3" w:rsidRDefault="00051DB3" w:rsidP="0080515E">
      <w:pPr>
        <w:spacing w:line="240" w:lineRule="auto"/>
        <w:ind w:firstLine="640"/>
      </w:pPr>
      <w:r>
        <w:separator/>
      </w:r>
    </w:p>
  </w:footnote>
  <w:footnote w:type="continuationSeparator" w:id="0">
    <w:p w:rsidR="00051DB3" w:rsidRDefault="00051DB3" w:rsidP="0080515E">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B5" w:rsidRDefault="00122BB5">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B5" w:rsidRDefault="00122BB5">
    <w:pPr>
      <w:pStyle w:val="a9"/>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B5" w:rsidRDefault="00122BB5">
    <w:pPr>
      <w:pStyle w:val="a9"/>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B5" w:rsidRDefault="00122BB5">
    <w:pPr>
      <w:pStyle w:val="a9"/>
      <w:pBdr>
        <w:bottom w:val="none" w:sz="0" w:space="0" w:color="auto"/>
      </w:pBdr>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B5" w:rsidRDefault="00122BB5">
    <w:pPr>
      <w:pStyle w:val="a9"/>
      <w:pBdr>
        <w:bottom w:val="none" w:sz="0" w:space="0" w:color="auto"/>
      </w:pBdr>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B5" w:rsidRDefault="00122BB5">
    <w:pPr>
      <w:pStyle w:val="a9"/>
      <w:pBdr>
        <w:bottom w:val="none" w:sz="0" w:space="0" w:color="auto"/>
      </w:pBdr>
      <w:ind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B5" w:rsidRDefault="00122BB5">
    <w:pPr>
      <w:pStyle w:val="a9"/>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D1C95"/>
    <w:multiLevelType w:val="multilevel"/>
    <w:tmpl w:val="0B0D1C95"/>
    <w:lvl w:ilvl="0">
      <w:start w:val="1"/>
      <w:numFmt w:val="decimal"/>
      <w:lvlText w:val="%1)"/>
      <w:lvlJc w:val="left"/>
      <w:pPr>
        <w:ind w:left="1063" w:hanging="420"/>
      </w:p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nsid w:val="0FFF58B6"/>
    <w:multiLevelType w:val="singleLevel"/>
    <w:tmpl w:val="0FFF58B6"/>
    <w:lvl w:ilvl="0">
      <w:start w:val="1"/>
      <w:numFmt w:val="decimal"/>
      <w:suff w:val="nothing"/>
      <w:lvlText w:val="%1）"/>
      <w:lvlJc w:val="left"/>
    </w:lvl>
  </w:abstractNum>
  <w:abstractNum w:abstractNumId="2">
    <w:nsid w:val="119E00DD"/>
    <w:multiLevelType w:val="singleLevel"/>
    <w:tmpl w:val="119E00DD"/>
    <w:lvl w:ilvl="0">
      <w:start w:val="1"/>
      <w:numFmt w:val="decimal"/>
      <w:suff w:val="nothing"/>
      <w:lvlText w:val="%1）"/>
      <w:lvlJc w:val="left"/>
    </w:lvl>
  </w:abstractNum>
  <w:abstractNum w:abstractNumId="3">
    <w:nsid w:val="19D41F94"/>
    <w:multiLevelType w:val="multilevel"/>
    <w:tmpl w:val="19D41F94"/>
    <w:lvl w:ilvl="0">
      <w:start w:val="1"/>
      <w:numFmt w:val="decimal"/>
      <w:pStyle w:val="3"/>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
    <w:nsid w:val="1B72102E"/>
    <w:multiLevelType w:val="multilevel"/>
    <w:tmpl w:val="1B72102E"/>
    <w:lvl w:ilvl="0">
      <w:start w:val="1"/>
      <w:numFmt w:val="decimal"/>
      <w:pStyle w:val="4"/>
      <w:lvlText w:val="(%1)"/>
      <w:lvlJc w:val="left"/>
      <w:pPr>
        <w:ind w:left="620" w:hanging="420"/>
      </w:pPr>
      <w:rPr>
        <w:rFonts w:hint="eastAsia"/>
      </w:rPr>
    </w:lvl>
    <w:lvl w:ilvl="1">
      <w:start w:val="1"/>
      <w:numFmt w:val="decimal"/>
      <w:lvlText w:val="%2)"/>
      <w:lvlJc w:val="left"/>
      <w:pPr>
        <w:ind w:left="980" w:hanging="360"/>
      </w:pPr>
      <w:rPr>
        <w:rFonts w:hint="default"/>
        <w:sz w:val="30"/>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5">
    <w:nsid w:val="49EC39E9"/>
    <w:multiLevelType w:val="multilevel"/>
    <w:tmpl w:val="49EC39E9"/>
    <w:lvl w:ilvl="0">
      <w:start w:val="1"/>
      <w:numFmt w:val="decimal"/>
      <w:lvlText w:val="%1)"/>
      <w:lvlJc w:val="left"/>
      <w:pPr>
        <w:ind w:left="1063" w:hanging="420"/>
      </w:p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6">
    <w:nsid w:val="4BD3171B"/>
    <w:multiLevelType w:val="singleLevel"/>
    <w:tmpl w:val="4BD3171B"/>
    <w:lvl w:ilvl="0">
      <w:start w:val="1"/>
      <w:numFmt w:val="decimal"/>
      <w:suff w:val="nothing"/>
      <w:lvlText w:val="%1）"/>
      <w:lvlJc w:val="left"/>
    </w:lvl>
  </w:abstractNum>
  <w:abstractNum w:abstractNumId="7">
    <w:nsid w:val="55487AAD"/>
    <w:multiLevelType w:val="multilevel"/>
    <w:tmpl w:val="55487AAD"/>
    <w:lvl w:ilvl="0">
      <w:start w:val="1"/>
      <w:numFmt w:val="decimal"/>
      <w:lvlText w:val="%1."/>
      <w:lvlJc w:val="left"/>
      <w:pPr>
        <w:ind w:left="1060" w:hanging="420"/>
      </w:pPr>
      <w:rPr>
        <w:rFonts w:asciiTheme="minorEastAsia" w:eastAsiaTheme="minorEastAsia" w:hAnsiTheme="minorEastAsia"/>
        <w:b w:val="0"/>
        <w:sz w:val="30"/>
        <w:szCs w:val="3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nsid w:val="565AB821"/>
    <w:multiLevelType w:val="singleLevel"/>
    <w:tmpl w:val="565AB821"/>
    <w:lvl w:ilvl="0">
      <w:start w:val="1"/>
      <w:numFmt w:val="decimal"/>
      <w:suff w:val="nothing"/>
      <w:lvlText w:val="%1）"/>
      <w:lvlJc w:val="left"/>
    </w:lvl>
  </w:abstractNum>
  <w:abstractNum w:abstractNumId="9">
    <w:nsid w:val="565AD0A0"/>
    <w:multiLevelType w:val="singleLevel"/>
    <w:tmpl w:val="565AD0A0"/>
    <w:lvl w:ilvl="0">
      <w:start w:val="4"/>
      <w:numFmt w:val="decimal"/>
      <w:suff w:val="nothing"/>
      <w:lvlText w:val="%1."/>
      <w:lvlJc w:val="left"/>
    </w:lvl>
  </w:abstractNum>
  <w:abstractNum w:abstractNumId="10">
    <w:nsid w:val="565C0C86"/>
    <w:multiLevelType w:val="singleLevel"/>
    <w:tmpl w:val="565C0C86"/>
    <w:lvl w:ilvl="0">
      <w:start w:val="1"/>
      <w:numFmt w:val="decimal"/>
      <w:suff w:val="nothing"/>
      <w:lvlText w:val="（%1）"/>
      <w:lvlJc w:val="left"/>
    </w:lvl>
  </w:abstractNum>
  <w:abstractNum w:abstractNumId="11">
    <w:nsid w:val="565C1BC3"/>
    <w:multiLevelType w:val="singleLevel"/>
    <w:tmpl w:val="565C1BC3"/>
    <w:lvl w:ilvl="0">
      <w:start w:val="1"/>
      <w:numFmt w:val="decimal"/>
      <w:suff w:val="nothing"/>
      <w:lvlText w:val="（%1）"/>
      <w:lvlJc w:val="left"/>
    </w:lvl>
  </w:abstractNum>
  <w:abstractNum w:abstractNumId="12">
    <w:nsid w:val="565DD874"/>
    <w:multiLevelType w:val="singleLevel"/>
    <w:tmpl w:val="565DD874"/>
    <w:lvl w:ilvl="0">
      <w:start w:val="1"/>
      <w:numFmt w:val="chineseCounting"/>
      <w:pStyle w:val="2"/>
      <w:suff w:val="nothing"/>
      <w:lvlText w:val="（%1）"/>
      <w:lvlJc w:val="left"/>
      <w:pPr>
        <w:ind w:left="0" w:firstLine="420"/>
      </w:pPr>
      <w:rPr>
        <w:rFonts w:hint="eastAsia"/>
      </w:rPr>
    </w:lvl>
  </w:abstractNum>
  <w:abstractNum w:abstractNumId="13">
    <w:nsid w:val="6670356C"/>
    <w:multiLevelType w:val="multilevel"/>
    <w:tmpl w:val="6670356C"/>
    <w:lvl w:ilvl="0">
      <w:start w:val="1"/>
      <w:numFmt w:val="chineseCountingThousand"/>
      <w:pStyle w:val="1"/>
      <w:lvlText w:val="%1、"/>
      <w:lvlJc w:val="left"/>
      <w:pPr>
        <w:ind w:left="620" w:hanging="420"/>
      </w:pPr>
      <w:rPr>
        <w:rFonts w:ascii="仿宋" w:eastAsia="仿宋" w:hAnsi="仿宋"/>
        <w:b w:val="0"/>
        <w:bCs w:val="0"/>
        <w:i w:val="0"/>
        <w:iCs w:val="0"/>
        <w:caps w:val="0"/>
        <w:smallCaps w:val="0"/>
        <w:strike w:val="0"/>
        <w:dstrike w:val="0"/>
        <w:outline w:val="0"/>
        <w:shadow w:val="0"/>
        <w:emboss w:val="0"/>
        <w:imprint w:val="0"/>
        <w:vanish w:val="0"/>
        <w:spacing w:val="0"/>
        <w:position w:val="0"/>
        <w:sz w:val="36"/>
        <w:szCs w:val="36"/>
        <w:u w:val="none"/>
        <w:vertAlign w:val="baseline"/>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4">
    <w:nsid w:val="7211387E"/>
    <w:multiLevelType w:val="multilevel"/>
    <w:tmpl w:val="7211387E"/>
    <w:lvl w:ilvl="0">
      <w:start w:val="1"/>
      <w:numFmt w:val="decimal"/>
      <w:lvlText w:val="%1)"/>
      <w:lvlJc w:val="left"/>
      <w:pPr>
        <w:ind w:left="1022" w:hanging="420"/>
      </w:pPr>
    </w:lvl>
    <w:lvl w:ilvl="1">
      <w:start w:val="1"/>
      <w:numFmt w:val="decimal"/>
      <w:lvlText w:val="%2)"/>
      <w:lvlJc w:val="left"/>
      <w:pPr>
        <w:ind w:left="1442" w:hanging="420"/>
      </w:pPr>
      <w:rPr>
        <w:b/>
      </w:r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num w:numId="1">
    <w:abstractNumId w:val="13"/>
  </w:num>
  <w:num w:numId="2">
    <w:abstractNumId w:val="12"/>
  </w:num>
  <w:num w:numId="3">
    <w:abstractNumId w:val="3"/>
  </w:num>
  <w:num w:numId="4">
    <w:abstractNumId w:val="4"/>
  </w:num>
  <w:num w:numId="5">
    <w:abstractNumId w:val="8"/>
  </w:num>
  <w:num w:numId="6">
    <w:abstractNumId w:val="2"/>
  </w:num>
  <w:num w:numId="7">
    <w:abstractNumId w:val="1"/>
  </w:num>
  <w:num w:numId="8">
    <w:abstractNumId w:val="6"/>
  </w:num>
  <w:num w:numId="9">
    <w:abstractNumId w:val="14"/>
  </w:num>
  <w:num w:numId="10">
    <w:abstractNumId w:val="4"/>
    <w:lvlOverride w:ilvl="0">
      <w:startOverride w:val="1"/>
    </w:lvlOverride>
  </w:num>
  <w:num w:numId="11">
    <w:abstractNumId w:val="12"/>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12"/>
    <w:lvlOverride w:ilvl="0">
      <w:startOverride w:val="1"/>
    </w:lvlOverride>
  </w:num>
  <w:num w:numId="15">
    <w:abstractNumId w:val="3"/>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12"/>
    <w:lvlOverride w:ilvl="0">
      <w:startOverride w:val="1"/>
    </w:lvlOverride>
  </w:num>
  <w:num w:numId="19">
    <w:abstractNumId w:val="3"/>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9"/>
  </w:num>
  <w:num w:numId="23">
    <w:abstractNumId w:val="3"/>
    <w:lvlOverride w:ilvl="0">
      <w:startOverride w:val="1"/>
    </w:lvlOverride>
  </w:num>
  <w:num w:numId="24">
    <w:abstractNumId w:val="4"/>
    <w:lvlOverride w:ilvl="0">
      <w:startOverride w:val="1"/>
    </w:lvlOverride>
  </w:num>
  <w:num w:numId="25">
    <w:abstractNumId w:val="10"/>
  </w:num>
  <w:num w:numId="26">
    <w:abstractNumId w:val="4"/>
    <w:lvlOverride w:ilvl="0">
      <w:startOverride w:val="1"/>
    </w:lvlOverride>
  </w:num>
  <w:num w:numId="27">
    <w:abstractNumId w:val="11"/>
  </w:num>
  <w:num w:numId="28">
    <w:abstractNumId w:val="7"/>
  </w:num>
  <w:num w:numId="29">
    <w:abstractNumId w:val="3"/>
    <w:lvlOverride w:ilvl="0">
      <w:startOverride w:val="1"/>
    </w:lvlOverride>
  </w:num>
  <w:num w:numId="30">
    <w:abstractNumId w:val="4"/>
    <w:lvlOverride w:ilvl="0">
      <w:startOverride w:val="1"/>
    </w:lvlOverride>
  </w:num>
  <w:num w:numId="31">
    <w:abstractNumId w:val="0"/>
  </w:num>
  <w:num w:numId="32">
    <w:abstractNumId w:val="5"/>
  </w:num>
  <w:num w:numId="33">
    <w:abstractNumId w:val="4"/>
    <w:lvlOverride w:ilvl="0">
      <w:startOverride w:val="1"/>
    </w:lvlOverride>
  </w:num>
  <w:num w:numId="34">
    <w:abstractNumId w:val="3"/>
    <w:lvlOverride w:ilvl="0">
      <w:startOverride w:val="1"/>
    </w:lvlOverride>
  </w:num>
  <w:num w:numId="35">
    <w:abstractNumId w:val="4"/>
    <w:lvlOverride w:ilvl="0">
      <w:startOverride w:val="1"/>
    </w:lvlOverride>
  </w:num>
  <w:num w:numId="36">
    <w:abstractNumId w:val="3"/>
    <w:lvlOverride w:ilvl="0">
      <w:startOverride w:val="1"/>
    </w:lvlOverride>
  </w:num>
  <w:num w:numId="37">
    <w:abstractNumId w:val="4"/>
    <w:lvlOverride w:ilvl="0">
      <w:startOverride w:val="1"/>
    </w:lvlOverride>
  </w:num>
  <w:num w:numId="38">
    <w:abstractNumId w:val="3"/>
    <w:lvlOverride w:ilvl="0">
      <w:startOverride w:val="1"/>
    </w:lvlOverride>
  </w:num>
  <w:num w:numId="39">
    <w:abstractNumId w:val="12"/>
    <w:lvlOverride w:ilvl="0">
      <w:startOverride w:val="1"/>
    </w:lvlOverride>
  </w:num>
  <w:num w:numId="40">
    <w:abstractNumId w:val="3"/>
    <w:lvlOverride w:ilvl="0">
      <w:startOverride w:val="1"/>
    </w:lvlOverride>
  </w:num>
  <w:num w:numId="41">
    <w:abstractNumId w:val="1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HorizontalSpacing w:val="160"/>
  <w:drawingGridVerticalSpacing w:val="435"/>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4E13DC"/>
    <w:rsid w:val="000050E3"/>
    <w:rsid w:val="00033C2F"/>
    <w:rsid w:val="000402DD"/>
    <w:rsid w:val="00051DB3"/>
    <w:rsid w:val="0007770B"/>
    <w:rsid w:val="00082C13"/>
    <w:rsid w:val="000B1A69"/>
    <w:rsid w:val="000C0CCD"/>
    <w:rsid w:val="000C4FEB"/>
    <w:rsid w:val="000C5B72"/>
    <w:rsid w:val="000E2EE2"/>
    <w:rsid w:val="000E537E"/>
    <w:rsid w:val="000E6131"/>
    <w:rsid w:val="00122BB5"/>
    <w:rsid w:val="00124ABF"/>
    <w:rsid w:val="001821AC"/>
    <w:rsid w:val="001F0267"/>
    <w:rsid w:val="00211CA9"/>
    <w:rsid w:val="0023668E"/>
    <w:rsid w:val="0026272B"/>
    <w:rsid w:val="00266758"/>
    <w:rsid w:val="00270744"/>
    <w:rsid w:val="00270D84"/>
    <w:rsid w:val="00286362"/>
    <w:rsid w:val="002A0804"/>
    <w:rsid w:val="002D4A9D"/>
    <w:rsid w:val="002F2B74"/>
    <w:rsid w:val="003206B5"/>
    <w:rsid w:val="003A1324"/>
    <w:rsid w:val="003D0240"/>
    <w:rsid w:val="003E401B"/>
    <w:rsid w:val="00402F74"/>
    <w:rsid w:val="004360E1"/>
    <w:rsid w:val="004477A9"/>
    <w:rsid w:val="00484650"/>
    <w:rsid w:val="004B7344"/>
    <w:rsid w:val="004E13DC"/>
    <w:rsid w:val="0057677E"/>
    <w:rsid w:val="0058410A"/>
    <w:rsid w:val="005E39AB"/>
    <w:rsid w:val="005F4331"/>
    <w:rsid w:val="005F628E"/>
    <w:rsid w:val="00621A99"/>
    <w:rsid w:val="0062407C"/>
    <w:rsid w:val="00631B78"/>
    <w:rsid w:val="00646547"/>
    <w:rsid w:val="00664029"/>
    <w:rsid w:val="0067111F"/>
    <w:rsid w:val="006825BE"/>
    <w:rsid w:val="006A0882"/>
    <w:rsid w:val="006B2D61"/>
    <w:rsid w:val="006E7732"/>
    <w:rsid w:val="006F23BC"/>
    <w:rsid w:val="00711CD2"/>
    <w:rsid w:val="00712C91"/>
    <w:rsid w:val="00722CC7"/>
    <w:rsid w:val="00766FDA"/>
    <w:rsid w:val="007711D7"/>
    <w:rsid w:val="00791089"/>
    <w:rsid w:val="007B51DF"/>
    <w:rsid w:val="007D3EE8"/>
    <w:rsid w:val="007D5439"/>
    <w:rsid w:val="007F41C8"/>
    <w:rsid w:val="00801A3C"/>
    <w:rsid w:val="00801C30"/>
    <w:rsid w:val="0080515E"/>
    <w:rsid w:val="008159B8"/>
    <w:rsid w:val="00827674"/>
    <w:rsid w:val="00827CB8"/>
    <w:rsid w:val="00864EDF"/>
    <w:rsid w:val="008A40CA"/>
    <w:rsid w:val="008B6954"/>
    <w:rsid w:val="008F6C51"/>
    <w:rsid w:val="009030FD"/>
    <w:rsid w:val="00903364"/>
    <w:rsid w:val="0091513A"/>
    <w:rsid w:val="00923CD8"/>
    <w:rsid w:val="0099731B"/>
    <w:rsid w:val="009C0027"/>
    <w:rsid w:val="009C0E24"/>
    <w:rsid w:val="009C325A"/>
    <w:rsid w:val="00A0327C"/>
    <w:rsid w:val="00A13397"/>
    <w:rsid w:val="00A20128"/>
    <w:rsid w:val="00A2412A"/>
    <w:rsid w:val="00A41C33"/>
    <w:rsid w:val="00A57DE6"/>
    <w:rsid w:val="00A861CD"/>
    <w:rsid w:val="00AA3506"/>
    <w:rsid w:val="00AA63E1"/>
    <w:rsid w:val="00AA7CB8"/>
    <w:rsid w:val="00AD24AB"/>
    <w:rsid w:val="00AF5A5C"/>
    <w:rsid w:val="00B1540E"/>
    <w:rsid w:val="00B5075D"/>
    <w:rsid w:val="00B655F0"/>
    <w:rsid w:val="00B805F1"/>
    <w:rsid w:val="00B85374"/>
    <w:rsid w:val="00BB1C69"/>
    <w:rsid w:val="00BD1163"/>
    <w:rsid w:val="00C845F1"/>
    <w:rsid w:val="00CA539C"/>
    <w:rsid w:val="00CB03B2"/>
    <w:rsid w:val="00CB3FFE"/>
    <w:rsid w:val="00CC6358"/>
    <w:rsid w:val="00D024D2"/>
    <w:rsid w:val="00D56EDF"/>
    <w:rsid w:val="00D651E9"/>
    <w:rsid w:val="00D855E1"/>
    <w:rsid w:val="00DA2135"/>
    <w:rsid w:val="00DD01B6"/>
    <w:rsid w:val="00DD3D20"/>
    <w:rsid w:val="00DE6568"/>
    <w:rsid w:val="00DF6FD8"/>
    <w:rsid w:val="00E72776"/>
    <w:rsid w:val="00E821AF"/>
    <w:rsid w:val="00F13C54"/>
    <w:rsid w:val="00F81680"/>
    <w:rsid w:val="00FA387C"/>
    <w:rsid w:val="00FB3DF2"/>
    <w:rsid w:val="00FD083C"/>
    <w:rsid w:val="605D3E1D"/>
    <w:rsid w:val="7E9846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Document Map" w:semiHidden="0"/>
    <w:lsdException w:name="Plain Text" w:semiHidden="0" w:uiPriority="0" w:unhideWhenUsed="0"/>
    <w:lsdException w:name="annotation subject" w:semiHidden="0"/>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BB5"/>
    <w:pPr>
      <w:widowControl w:val="0"/>
      <w:spacing w:line="500" w:lineRule="exact"/>
      <w:ind w:firstLineChars="200" w:firstLine="200"/>
      <w:jc w:val="both"/>
    </w:pPr>
    <w:rPr>
      <w:rFonts w:asciiTheme="minorHAnsi" w:eastAsia="仿宋" w:hAnsiTheme="minorHAnsi" w:cstheme="minorBidi"/>
      <w:kern w:val="2"/>
      <w:sz w:val="32"/>
      <w:szCs w:val="22"/>
    </w:rPr>
  </w:style>
  <w:style w:type="paragraph" w:styleId="1">
    <w:name w:val="heading 1"/>
    <w:basedOn w:val="a"/>
    <w:next w:val="a"/>
    <w:link w:val="1Char"/>
    <w:uiPriority w:val="9"/>
    <w:qFormat/>
    <w:rsid w:val="00122BB5"/>
    <w:pPr>
      <w:keepNext/>
      <w:keepLines/>
      <w:numPr>
        <w:numId w:val="1"/>
      </w:numPr>
      <w:spacing w:line="578" w:lineRule="auto"/>
      <w:ind w:firstLineChars="0" w:firstLine="0"/>
      <w:outlineLvl w:val="0"/>
    </w:pPr>
    <w:rPr>
      <w:b/>
      <w:bCs/>
      <w:kern w:val="44"/>
      <w:sz w:val="36"/>
      <w:szCs w:val="44"/>
    </w:rPr>
  </w:style>
  <w:style w:type="paragraph" w:styleId="2">
    <w:name w:val="heading 2"/>
    <w:basedOn w:val="a"/>
    <w:next w:val="a"/>
    <w:link w:val="2Char"/>
    <w:uiPriority w:val="9"/>
    <w:unhideWhenUsed/>
    <w:qFormat/>
    <w:rsid w:val="00122BB5"/>
    <w:pPr>
      <w:keepNext/>
      <w:keepLines/>
      <w:numPr>
        <w:numId w:val="2"/>
      </w:numPr>
      <w:spacing w:line="480" w:lineRule="auto"/>
      <w:outlineLvl w:val="1"/>
    </w:pPr>
    <w:rPr>
      <w:rFonts w:asciiTheme="majorHAnsi" w:hAnsiTheme="majorHAnsi" w:cstheme="majorBidi"/>
      <w:b/>
      <w:bCs/>
      <w:szCs w:val="32"/>
    </w:rPr>
  </w:style>
  <w:style w:type="paragraph" w:styleId="3">
    <w:name w:val="heading 3"/>
    <w:basedOn w:val="a"/>
    <w:next w:val="a"/>
    <w:link w:val="3Char"/>
    <w:uiPriority w:val="9"/>
    <w:unhideWhenUsed/>
    <w:qFormat/>
    <w:rsid w:val="00122BB5"/>
    <w:pPr>
      <w:keepNext/>
      <w:keepLines/>
      <w:numPr>
        <w:numId w:val="3"/>
      </w:numPr>
      <w:spacing w:line="480" w:lineRule="auto"/>
      <w:ind w:left="0" w:firstLineChars="0" w:firstLine="0"/>
      <w:outlineLvl w:val="2"/>
    </w:pPr>
    <w:rPr>
      <w:b/>
      <w:bCs/>
      <w:sz w:val="30"/>
      <w:szCs w:val="32"/>
    </w:rPr>
  </w:style>
  <w:style w:type="paragraph" w:styleId="4">
    <w:name w:val="heading 4"/>
    <w:basedOn w:val="a"/>
    <w:next w:val="a"/>
    <w:link w:val="4Char"/>
    <w:uiPriority w:val="9"/>
    <w:unhideWhenUsed/>
    <w:qFormat/>
    <w:rsid w:val="00122BB5"/>
    <w:pPr>
      <w:keepNext/>
      <w:keepLines/>
      <w:numPr>
        <w:numId w:val="4"/>
      </w:numPr>
      <w:spacing w:line="480" w:lineRule="auto"/>
      <w:ind w:firstLineChars="0" w:firstLine="0"/>
      <w:outlineLvl w:val="3"/>
    </w:pPr>
    <w:rPr>
      <w:rFonts w:asciiTheme="majorHAnsi" w:hAnsiTheme="majorHAnsi" w:cstheme="majorBidi"/>
      <w:b/>
      <w:bCs/>
      <w:szCs w:val="28"/>
    </w:rPr>
  </w:style>
  <w:style w:type="paragraph" w:styleId="5">
    <w:name w:val="heading 5"/>
    <w:basedOn w:val="a"/>
    <w:next w:val="a"/>
    <w:link w:val="5Char"/>
    <w:uiPriority w:val="9"/>
    <w:unhideWhenUsed/>
    <w:qFormat/>
    <w:rsid w:val="00122BB5"/>
    <w:pPr>
      <w:keepNext/>
      <w:keepLines/>
      <w:spacing w:line="480"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122BB5"/>
    <w:rPr>
      <w:b/>
      <w:bCs/>
    </w:rPr>
  </w:style>
  <w:style w:type="paragraph" w:styleId="a4">
    <w:name w:val="annotation text"/>
    <w:basedOn w:val="a"/>
    <w:link w:val="Char0"/>
    <w:uiPriority w:val="99"/>
    <w:unhideWhenUsed/>
    <w:rsid w:val="00122BB5"/>
    <w:pPr>
      <w:jc w:val="left"/>
    </w:pPr>
  </w:style>
  <w:style w:type="paragraph" w:styleId="a5">
    <w:name w:val="Document Map"/>
    <w:basedOn w:val="a"/>
    <w:link w:val="Char1"/>
    <w:uiPriority w:val="99"/>
    <w:unhideWhenUsed/>
    <w:rsid w:val="00122BB5"/>
    <w:rPr>
      <w:rFonts w:ascii="宋体" w:eastAsia="宋体"/>
      <w:sz w:val="18"/>
      <w:szCs w:val="18"/>
    </w:rPr>
  </w:style>
  <w:style w:type="paragraph" w:styleId="30">
    <w:name w:val="toc 3"/>
    <w:basedOn w:val="a"/>
    <w:next w:val="a"/>
    <w:uiPriority w:val="39"/>
    <w:unhideWhenUsed/>
    <w:rsid w:val="00122BB5"/>
    <w:pPr>
      <w:widowControl/>
      <w:spacing w:after="100" w:line="259" w:lineRule="auto"/>
      <w:ind w:left="440" w:firstLineChars="0" w:firstLine="0"/>
      <w:jc w:val="left"/>
    </w:pPr>
    <w:rPr>
      <w:rFonts w:eastAsiaTheme="minorEastAsia" w:cs="Times New Roman"/>
      <w:kern w:val="0"/>
      <w:sz w:val="22"/>
    </w:rPr>
  </w:style>
  <w:style w:type="paragraph" w:styleId="a6">
    <w:name w:val="Plain Text"/>
    <w:basedOn w:val="a"/>
    <w:link w:val="Char2"/>
    <w:rsid w:val="00122BB5"/>
    <w:rPr>
      <w:rFonts w:ascii="宋体" w:eastAsia="宋体" w:hAnsi="Courier New"/>
    </w:rPr>
  </w:style>
  <w:style w:type="paragraph" w:styleId="a7">
    <w:name w:val="Balloon Text"/>
    <w:basedOn w:val="a"/>
    <w:link w:val="Char3"/>
    <w:uiPriority w:val="99"/>
    <w:unhideWhenUsed/>
    <w:qFormat/>
    <w:rsid w:val="00122BB5"/>
    <w:rPr>
      <w:sz w:val="18"/>
      <w:szCs w:val="18"/>
    </w:rPr>
  </w:style>
  <w:style w:type="paragraph" w:styleId="a8">
    <w:name w:val="footer"/>
    <w:basedOn w:val="a"/>
    <w:link w:val="Char4"/>
    <w:uiPriority w:val="99"/>
    <w:unhideWhenUsed/>
    <w:rsid w:val="00122BB5"/>
    <w:pPr>
      <w:tabs>
        <w:tab w:val="center" w:pos="4153"/>
        <w:tab w:val="right" w:pos="8306"/>
      </w:tabs>
      <w:snapToGrid w:val="0"/>
      <w:jc w:val="left"/>
    </w:pPr>
    <w:rPr>
      <w:sz w:val="18"/>
      <w:szCs w:val="18"/>
    </w:rPr>
  </w:style>
  <w:style w:type="paragraph" w:styleId="a9">
    <w:name w:val="header"/>
    <w:basedOn w:val="a"/>
    <w:link w:val="Char5"/>
    <w:uiPriority w:val="99"/>
    <w:unhideWhenUsed/>
    <w:rsid w:val="00122BB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122BB5"/>
    <w:pPr>
      <w:widowControl/>
      <w:tabs>
        <w:tab w:val="left" w:pos="840"/>
        <w:tab w:val="right" w:leader="dot" w:pos="8296"/>
      </w:tabs>
      <w:spacing w:line="240" w:lineRule="auto"/>
      <w:ind w:firstLineChars="0" w:firstLine="0"/>
      <w:jc w:val="left"/>
    </w:pPr>
    <w:rPr>
      <w:rFonts w:eastAsiaTheme="minorEastAsia" w:cs="Times New Roman"/>
      <w:b/>
      <w:kern w:val="0"/>
      <w:sz w:val="22"/>
    </w:rPr>
  </w:style>
  <w:style w:type="paragraph" w:styleId="20">
    <w:name w:val="toc 2"/>
    <w:basedOn w:val="a"/>
    <w:next w:val="a"/>
    <w:uiPriority w:val="39"/>
    <w:unhideWhenUsed/>
    <w:rsid w:val="00122BB5"/>
    <w:pPr>
      <w:widowControl/>
      <w:spacing w:after="100" w:line="259" w:lineRule="auto"/>
      <w:ind w:left="220" w:firstLineChars="0" w:firstLine="0"/>
      <w:jc w:val="left"/>
    </w:pPr>
    <w:rPr>
      <w:rFonts w:eastAsiaTheme="minorEastAsia" w:cs="Times New Roman"/>
      <w:kern w:val="0"/>
      <w:sz w:val="22"/>
    </w:rPr>
  </w:style>
  <w:style w:type="paragraph" w:styleId="aa">
    <w:name w:val="Normal (Web)"/>
    <w:basedOn w:val="a"/>
    <w:uiPriority w:val="99"/>
    <w:unhideWhenUsed/>
    <w:rsid w:val="00122BB5"/>
    <w:pPr>
      <w:spacing w:beforeAutospacing="1" w:afterAutospacing="1"/>
      <w:jc w:val="left"/>
    </w:pPr>
    <w:rPr>
      <w:rFonts w:cs="Times New Roman"/>
      <w:kern w:val="0"/>
      <w:sz w:val="24"/>
    </w:rPr>
  </w:style>
  <w:style w:type="character" w:styleId="ab">
    <w:name w:val="FollowedHyperlink"/>
    <w:basedOn w:val="a0"/>
    <w:uiPriority w:val="99"/>
    <w:unhideWhenUsed/>
    <w:rsid w:val="00122BB5"/>
    <w:rPr>
      <w:color w:val="5F5F5F"/>
      <w:u w:val="none"/>
    </w:rPr>
  </w:style>
  <w:style w:type="character" w:styleId="ac">
    <w:name w:val="Emphasis"/>
    <w:basedOn w:val="a0"/>
    <w:uiPriority w:val="20"/>
    <w:qFormat/>
    <w:rsid w:val="00122BB5"/>
    <w:rPr>
      <w:i/>
    </w:rPr>
  </w:style>
  <w:style w:type="character" w:styleId="ad">
    <w:name w:val="Hyperlink"/>
    <w:basedOn w:val="a0"/>
    <w:uiPriority w:val="99"/>
    <w:unhideWhenUsed/>
    <w:rsid w:val="00122BB5"/>
    <w:rPr>
      <w:color w:val="0563C1" w:themeColor="hyperlink"/>
      <w:u w:val="single"/>
    </w:rPr>
  </w:style>
  <w:style w:type="character" w:styleId="ae">
    <w:name w:val="annotation reference"/>
    <w:basedOn w:val="a0"/>
    <w:uiPriority w:val="99"/>
    <w:unhideWhenUsed/>
    <w:qFormat/>
    <w:rsid w:val="00122BB5"/>
    <w:rPr>
      <w:sz w:val="21"/>
      <w:szCs w:val="21"/>
    </w:rPr>
  </w:style>
  <w:style w:type="table" w:styleId="af">
    <w:name w:val="Table Grid"/>
    <w:basedOn w:val="a1"/>
    <w:qFormat/>
    <w:rsid w:val="00122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0"/>
    <w:link w:val="a9"/>
    <w:uiPriority w:val="99"/>
    <w:rsid w:val="00122BB5"/>
    <w:rPr>
      <w:sz w:val="18"/>
      <w:szCs w:val="18"/>
    </w:rPr>
  </w:style>
  <w:style w:type="character" w:customStyle="1" w:styleId="Char4">
    <w:name w:val="页脚 Char"/>
    <w:basedOn w:val="a0"/>
    <w:link w:val="a8"/>
    <w:uiPriority w:val="99"/>
    <w:rsid w:val="00122BB5"/>
    <w:rPr>
      <w:sz w:val="18"/>
      <w:szCs w:val="18"/>
    </w:rPr>
  </w:style>
  <w:style w:type="character" w:customStyle="1" w:styleId="Char2">
    <w:name w:val="纯文本 Char"/>
    <w:link w:val="a6"/>
    <w:qFormat/>
    <w:locked/>
    <w:rsid w:val="00122BB5"/>
    <w:rPr>
      <w:rFonts w:ascii="宋体" w:eastAsia="宋体" w:hAnsi="Courier New"/>
    </w:rPr>
  </w:style>
  <w:style w:type="character" w:customStyle="1" w:styleId="Char10">
    <w:name w:val="纯文本 Char1"/>
    <w:basedOn w:val="a0"/>
    <w:uiPriority w:val="99"/>
    <w:semiHidden/>
    <w:rsid w:val="00122BB5"/>
    <w:rPr>
      <w:rFonts w:ascii="宋体" w:eastAsia="宋体" w:hAnsi="Courier New" w:cs="Courier New"/>
      <w:szCs w:val="21"/>
    </w:rPr>
  </w:style>
  <w:style w:type="character" w:customStyle="1" w:styleId="1Char">
    <w:name w:val="标题 1 Char"/>
    <w:basedOn w:val="a0"/>
    <w:link w:val="1"/>
    <w:uiPriority w:val="9"/>
    <w:rsid w:val="00122BB5"/>
    <w:rPr>
      <w:rFonts w:eastAsia="仿宋"/>
      <w:b/>
      <w:bCs/>
      <w:kern w:val="44"/>
      <w:sz w:val="36"/>
      <w:szCs w:val="44"/>
    </w:rPr>
  </w:style>
  <w:style w:type="character" w:customStyle="1" w:styleId="2Char">
    <w:name w:val="标题 2 Char"/>
    <w:basedOn w:val="a0"/>
    <w:link w:val="2"/>
    <w:uiPriority w:val="9"/>
    <w:qFormat/>
    <w:rsid w:val="00122BB5"/>
    <w:rPr>
      <w:rFonts w:asciiTheme="majorHAnsi" w:eastAsia="仿宋" w:hAnsiTheme="majorHAnsi" w:cstheme="majorBidi"/>
      <w:b/>
      <w:bCs/>
      <w:kern w:val="2"/>
      <w:sz w:val="32"/>
      <w:szCs w:val="32"/>
    </w:rPr>
  </w:style>
  <w:style w:type="character" w:customStyle="1" w:styleId="3Char">
    <w:name w:val="标题 3 Char"/>
    <w:basedOn w:val="a0"/>
    <w:link w:val="3"/>
    <w:uiPriority w:val="9"/>
    <w:qFormat/>
    <w:rsid w:val="00122BB5"/>
    <w:rPr>
      <w:rFonts w:eastAsia="仿宋"/>
      <w:b/>
      <w:bCs/>
      <w:kern w:val="2"/>
      <w:sz w:val="30"/>
      <w:szCs w:val="32"/>
    </w:rPr>
  </w:style>
  <w:style w:type="character" w:customStyle="1" w:styleId="4Char">
    <w:name w:val="标题 4 Char"/>
    <w:basedOn w:val="a0"/>
    <w:link w:val="4"/>
    <w:uiPriority w:val="9"/>
    <w:qFormat/>
    <w:rsid w:val="00122BB5"/>
    <w:rPr>
      <w:rFonts w:asciiTheme="majorHAnsi" w:eastAsia="仿宋" w:hAnsiTheme="majorHAnsi" w:cstheme="majorBidi"/>
      <w:b/>
      <w:bCs/>
      <w:kern w:val="2"/>
      <w:sz w:val="32"/>
      <w:szCs w:val="28"/>
    </w:rPr>
  </w:style>
  <w:style w:type="paragraph" w:customStyle="1" w:styleId="11">
    <w:name w:val="列出段落1"/>
    <w:basedOn w:val="a"/>
    <w:uiPriority w:val="34"/>
    <w:qFormat/>
    <w:rsid w:val="00122BB5"/>
    <w:pPr>
      <w:ind w:firstLine="420"/>
    </w:pPr>
  </w:style>
  <w:style w:type="character" w:customStyle="1" w:styleId="5Char">
    <w:name w:val="标题 5 Char"/>
    <w:basedOn w:val="a0"/>
    <w:link w:val="5"/>
    <w:uiPriority w:val="9"/>
    <w:qFormat/>
    <w:rsid w:val="00122BB5"/>
    <w:rPr>
      <w:rFonts w:eastAsia="仿宋"/>
      <w:b/>
      <w:bCs/>
      <w:sz w:val="32"/>
      <w:szCs w:val="28"/>
    </w:rPr>
  </w:style>
  <w:style w:type="paragraph" w:customStyle="1" w:styleId="Char6">
    <w:name w:val="Char"/>
    <w:basedOn w:val="a"/>
    <w:qFormat/>
    <w:rsid w:val="00122BB5"/>
    <w:pPr>
      <w:widowControl/>
      <w:spacing w:after="160" w:line="240" w:lineRule="exact"/>
      <w:ind w:firstLineChars="0" w:firstLine="0"/>
      <w:jc w:val="left"/>
    </w:pPr>
    <w:rPr>
      <w:rFonts w:ascii="Verdana" w:eastAsia="仿宋_GB2312" w:hAnsi="Verdana" w:cs="Times New Roman"/>
      <w:kern w:val="0"/>
      <w:sz w:val="24"/>
      <w:szCs w:val="20"/>
      <w:lang w:eastAsia="en-US"/>
    </w:rPr>
  </w:style>
  <w:style w:type="character" w:customStyle="1" w:styleId="Char0">
    <w:name w:val="批注文字 Char"/>
    <w:basedOn w:val="a0"/>
    <w:link w:val="a4"/>
    <w:uiPriority w:val="99"/>
    <w:semiHidden/>
    <w:qFormat/>
    <w:rsid w:val="00122BB5"/>
    <w:rPr>
      <w:rFonts w:eastAsia="仿宋"/>
      <w:sz w:val="32"/>
    </w:rPr>
  </w:style>
  <w:style w:type="character" w:customStyle="1" w:styleId="Char">
    <w:name w:val="批注主题 Char"/>
    <w:basedOn w:val="Char0"/>
    <w:link w:val="a3"/>
    <w:uiPriority w:val="99"/>
    <w:semiHidden/>
    <w:qFormat/>
    <w:rsid w:val="00122BB5"/>
    <w:rPr>
      <w:rFonts w:eastAsia="仿宋"/>
      <w:b/>
      <w:bCs/>
      <w:sz w:val="32"/>
    </w:rPr>
  </w:style>
  <w:style w:type="character" w:customStyle="1" w:styleId="Char3">
    <w:name w:val="批注框文本 Char"/>
    <w:basedOn w:val="a0"/>
    <w:link w:val="a7"/>
    <w:uiPriority w:val="99"/>
    <w:semiHidden/>
    <w:qFormat/>
    <w:rsid w:val="00122BB5"/>
    <w:rPr>
      <w:rFonts w:eastAsia="仿宋"/>
      <w:sz w:val="18"/>
      <w:szCs w:val="18"/>
    </w:rPr>
  </w:style>
  <w:style w:type="paragraph" w:customStyle="1" w:styleId="TOC1">
    <w:name w:val="TOC 标题1"/>
    <w:basedOn w:val="1"/>
    <w:next w:val="a"/>
    <w:uiPriority w:val="39"/>
    <w:unhideWhenUsed/>
    <w:qFormat/>
    <w:rsid w:val="00122BB5"/>
    <w:pPr>
      <w:widowControl/>
      <w:numPr>
        <w:numId w:val="0"/>
      </w:numPr>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Char11">
    <w:name w:val="Char1"/>
    <w:basedOn w:val="a"/>
    <w:rsid w:val="00122BB5"/>
    <w:pPr>
      <w:widowControl/>
      <w:spacing w:after="160" w:line="240" w:lineRule="exact"/>
      <w:ind w:firstLineChars="0" w:firstLine="0"/>
      <w:jc w:val="left"/>
    </w:pPr>
    <w:rPr>
      <w:rFonts w:ascii="Verdana" w:eastAsia="仿宋_GB2312" w:hAnsi="Verdana" w:cs="Times New Roman"/>
      <w:kern w:val="0"/>
      <w:sz w:val="24"/>
      <w:szCs w:val="20"/>
      <w:lang w:eastAsia="en-US"/>
    </w:rPr>
  </w:style>
  <w:style w:type="character" w:customStyle="1" w:styleId="Char1">
    <w:name w:val="文档结构图 Char"/>
    <w:basedOn w:val="a0"/>
    <w:link w:val="a5"/>
    <w:uiPriority w:val="99"/>
    <w:semiHidden/>
    <w:qFormat/>
    <w:rsid w:val="00122BB5"/>
    <w:rPr>
      <w:rFonts w:ascii="宋体" w:eastAsia="宋体"/>
      <w:sz w:val="18"/>
      <w:szCs w:val="18"/>
    </w:rPr>
  </w:style>
  <w:style w:type="character" w:customStyle="1" w:styleId="active">
    <w:name w:val="active"/>
    <w:basedOn w:val="a0"/>
    <w:rsid w:val="00122BB5"/>
    <w:rPr>
      <w:color w:val="E60000"/>
      <w:sz w:val="21"/>
      <w:szCs w:val="21"/>
    </w:rPr>
  </w:style>
  <w:style w:type="character" w:customStyle="1" w:styleId="active1">
    <w:name w:val="active1"/>
    <w:basedOn w:val="a0"/>
    <w:rsid w:val="00122BB5"/>
    <w:rPr>
      <w:color w:val="E60000"/>
      <w:bdr w:val="none" w:sz="0" w:space="0" w:color="auto"/>
    </w:rPr>
  </w:style>
  <w:style w:type="character" w:customStyle="1" w:styleId="spanleft">
    <w:name w:val="spanleft"/>
    <w:basedOn w:val="a0"/>
    <w:rsid w:val="00122BB5"/>
  </w:style>
  <w:style w:type="character" w:customStyle="1" w:styleId="fenxiang">
    <w:name w:val="fenxiang"/>
    <w:basedOn w:val="a0"/>
    <w:rsid w:val="00122BB5"/>
    <w:rPr>
      <w:color w:val="111111"/>
    </w:rPr>
  </w:style>
  <w:style w:type="character" w:customStyle="1" w:styleId="refirstcol">
    <w:name w:val="refirstcol"/>
    <w:basedOn w:val="a0"/>
    <w:rsid w:val="00122BB5"/>
    <w:rPr>
      <w:bdr w:val="single" w:sz="6" w:space="0" w:color="2375BC"/>
    </w:rPr>
  </w:style>
  <w:style w:type="character" w:customStyle="1" w:styleId="refirstcol1">
    <w:name w:val="refirstcol1"/>
    <w:basedOn w:val="a0"/>
    <w:rsid w:val="00122BB5"/>
    <w:rPr>
      <w:bdr w:val="single" w:sz="6" w:space="0" w:color="2375BC"/>
    </w:rPr>
  </w:style>
  <w:style w:type="character" w:customStyle="1" w:styleId="reopt2">
    <w:name w:val="reopt2"/>
    <w:basedOn w:val="a0"/>
    <w:rsid w:val="00122BB5"/>
    <w:rPr>
      <w:bdr w:val="none" w:sz="0" w:space="0" w:color="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www.studa.net/pc/" TargetMode="Externa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www.examda.com/"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epub.cnki.net/kns/detail/detail.aspx?QueryID=17&amp;CurRec=4&amp;DbCode=CJFQ&amp;dbname=CJFDLAST2016&amp;filename=KJDK201609021&amp;urlid=&amp;yx="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studa.net/English/"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studa.net/pc/" TargetMode="External"/><Relationship Id="rId28" Type="http://schemas.openxmlformats.org/officeDocument/2006/relationships/hyperlink" Target="http://www.studa.net/pc/" TargetMode="External"/><Relationship Id="rId10" Type="http://schemas.openxmlformats.org/officeDocument/2006/relationships/header" Target="header2.xml"/><Relationship Id="rId19" Type="http://schemas.openxmlformats.org/officeDocument/2006/relationships/hyperlink" Target="http://epub.cnki.net/kns/detail/detail.aspx?QueryID=17&amp;CurRec=3&amp;DbCode=CJFQ&amp;dbname=CJFDTEMP&amp;filename=HSKX201610020&amp;urlid=&amp;yx="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yperlink" Target="http://www.studa.net/English/" TargetMode="External"/><Relationship Id="rId30"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B853AE-AF9C-40C2-A699-C5FAAE557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5736</Words>
  <Characters>32696</Characters>
  <Application>Microsoft Office Word</Application>
  <DocSecurity>0</DocSecurity>
  <Lines>272</Lines>
  <Paragraphs>76</Paragraphs>
  <ScaleCrop>false</ScaleCrop>
  <Company>Microsoft</Company>
  <LinksUpToDate>false</LinksUpToDate>
  <CharactersWithSpaces>38356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huifei</dc:creator>
  <cp:lastModifiedBy>Administrator</cp:lastModifiedBy>
  <cp:revision>70</cp:revision>
  <cp:lastPrinted>2016-12-20T06:58:00Z</cp:lastPrinted>
  <dcterms:created xsi:type="dcterms:W3CDTF">2015-12-01T01:39:00Z</dcterms:created>
  <dcterms:modified xsi:type="dcterms:W3CDTF">2016-12-20T06:59:00Z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